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0E51" w14:textId="77777777" w:rsidR="00EF52F7" w:rsidRPr="00EF52F7" w:rsidRDefault="00EF52F7" w:rsidP="00EF52F7">
      <w:pPr>
        <w:shd w:val="clear" w:color="auto" w:fill="FFFFFF"/>
        <w:bidi/>
        <w:spacing w:after="120" w:line="312" w:lineRule="auto"/>
        <w:ind w:left="360"/>
        <w:contextualSpacing/>
        <w:jc w:val="center"/>
        <w:textAlignment w:val="baseline"/>
        <w:rPr>
          <w:rFonts w:ascii="IRANSans" w:eastAsia="Times New Roman" w:hAnsi="IRANSans" w:cs="B Nazanin"/>
          <w:b/>
          <w:bCs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/>
          <w:b/>
          <w:bCs/>
          <w:color w:val="666666"/>
          <w:spacing w:val="8"/>
          <w:sz w:val="26"/>
          <w:szCs w:val="28"/>
          <w:rtl/>
        </w:rPr>
        <w:t>فرآیند برگزاری دوره</w:t>
      </w:r>
      <w:r w:rsidRPr="00EF52F7">
        <w:rPr>
          <w:rFonts w:ascii="IRANSans" w:eastAsia="Times New Roman" w:hAnsi="IRANSans" w:cs="B Nazanin"/>
          <w:b/>
          <w:bCs/>
          <w:color w:val="666666"/>
          <w:spacing w:val="8"/>
          <w:sz w:val="26"/>
          <w:szCs w:val="28"/>
        </w:rPr>
        <w:t xml:space="preserve"> </w:t>
      </w:r>
      <w:r w:rsidRPr="00EF52F7">
        <w:rPr>
          <w:rFonts w:ascii="IRANSans" w:eastAsia="Times New Roman" w:hAnsi="IRANSans" w:cs="B Nazanin" w:hint="cs"/>
          <w:b/>
          <w:bCs/>
          <w:color w:val="666666"/>
          <w:spacing w:val="8"/>
          <w:sz w:val="26"/>
          <w:szCs w:val="28"/>
          <w:rtl/>
          <w:lang w:bidi="fa-IR"/>
        </w:rPr>
        <w:t>های مهارتی</w:t>
      </w:r>
      <w:r w:rsidRPr="00EF52F7">
        <w:rPr>
          <w:rFonts w:ascii="IRANSans" w:eastAsia="Times New Roman" w:hAnsi="IRANSans" w:cs="B Nazanin"/>
          <w:b/>
          <w:bCs/>
          <w:color w:val="666666"/>
          <w:spacing w:val="8"/>
          <w:sz w:val="26"/>
          <w:szCs w:val="28"/>
          <w:rtl/>
        </w:rPr>
        <w:t xml:space="preserve"> در مرکز مجری</w:t>
      </w:r>
      <w:r w:rsidRPr="00EF52F7">
        <w:rPr>
          <w:rFonts w:ascii="IRANSans" w:eastAsia="Times New Roman" w:hAnsi="IRANSans" w:cs="B Nazanin"/>
          <w:b/>
          <w:bCs/>
          <w:color w:val="666666"/>
          <w:spacing w:val="8"/>
          <w:sz w:val="26"/>
          <w:szCs w:val="28"/>
        </w:rPr>
        <w:t>:</w:t>
      </w:r>
    </w:p>
    <w:p w14:paraId="427BEC9A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درخواست دوره مصوب مبتنی بر وجود تقاضا برای دوره در منطقه تحت پوشش باشد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 xml:space="preserve"> .</w:t>
      </w:r>
    </w:p>
    <w:p w14:paraId="2730AC1C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2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 xml:space="preserve">- 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>انتخاب مسئول علمی واجد شرایط برای دوره</w:t>
      </w:r>
      <w:r w:rsidRPr="00EF52F7">
        <w:rPr>
          <w:rFonts w:ascii="Cambria" w:eastAsia="Times New Roman" w:hAnsi="Cambria" w:cs="Cambria" w:hint="cs"/>
          <w:color w:val="666666"/>
          <w:sz w:val="28"/>
          <w:szCs w:val="28"/>
          <w:rtl/>
        </w:rPr>
        <w:t> 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و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توجیه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ایشان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نسبت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به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شرایط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و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ضوابط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تکمیل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فرم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و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برگزاری</w:t>
      </w:r>
      <w:r w:rsidRPr="00EF52F7">
        <w:rPr>
          <w:rFonts w:ascii="IRANSans" w:eastAsia="Times New Roman" w:hAnsi="IRANSans" w:cs="B Nazanin"/>
          <w:color w:val="666666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z w:val="26"/>
          <w:szCs w:val="28"/>
          <w:rtl/>
        </w:rPr>
        <w:t>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114771AF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3-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برقراری دسترسی سامانه برای ایشان</w:t>
      </w:r>
    </w:p>
    <w:p w14:paraId="7CE1134C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4-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تکمیل فرم درخواست برگزاری دوره توسط شخص مسئول علمی دوره پس از اطمینان از تامین منابع اعم از نیروی انسانی، منابع فیزیکی و سایر موارد مطابق ضوابط برگزاری دوره مربوط</w:t>
      </w:r>
    </w:p>
    <w:p w14:paraId="61AE4ACF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5-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ارسال درخواست برای مرکز ملی پس از بررسی کارشناس و تایید مدیر مرکز</w:t>
      </w:r>
    </w:p>
    <w:p w14:paraId="7678DF4E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6-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همکاری با ارزیاب تاسیس دوره برای مرحله تاسیس 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161BBA0F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7-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نظارت بر مراحل اطلاع رسانی (محتوا ، نحوه و زمان اطلاع رسانی مطابق ضوابط )</w:t>
      </w:r>
    </w:p>
    <w:p w14:paraId="40BD9BB4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8-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ثبت نام داوطلبان دوره در سامانه</w:t>
      </w:r>
    </w:p>
    <w:p w14:paraId="450B2274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9-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بررسی مشخصات و مستندات داوطلبان و انطباق با ضوابط دوره توسط کارشناس مرکز ( در صورت انطباق کامل</w:t>
      </w:r>
      <w:r w:rsidRPr="00EF52F7">
        <w:rPr>
          <w:rFonts w:ascii="Cambria" w:eastAsia="Times New Roman" w:hAnsi="Cambria" w:cs="Cambria" w:hint="cs"/>
          <w:color w:val="666666"/>
          <w:spacing w:val="8"/>
          <w:sz w:val="28"/>
          <w:szCs w:val="28"/>
          <w:rtl/>
        </w:rPr>
        <w:t> 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مشخصات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(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جنسیت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و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...)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و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مستندات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داوطلب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اعم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</w:t>
      </w: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>از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 xml:space="preserve"> مدرک تحصیلی و سوابق آموزشی، معرفی نامه از محل کار و... مطابق ضوابط دوره جهت مصاحبه توسط مسئول علمی دوره معرفی شوند .)</w:t>
      </w:r>
    </w:p>
    <w:p w14:paraId="5735A2B7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10-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انجام مصاحبه کلیه داوطلبان واجد شرایط توسط مسئول علمی و مطابق ضوابط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  </w:t>
      </w:r>
    </w:p>
    <w:p w14:paraId="3FB039DF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11-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انجام آزمون از داوطلبانیکه در مصاحبه قبول شده اند ،مطابق ضوابط 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66A8EF5C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12-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تسویه حساب شهریه داوطلب با تایید مدیر مرکز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79F383F8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13-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آغاز برگزاری دوره مطابق برنامه مصوب 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0E1AC259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14-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ارسال گزارش آغاز دوره به مرکز ملی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339E908C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15-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آموزش و ارزیابی دوره متناسب با نیازهای هر مهارت آموز</w:t>
      </w:r>
    </w:p>
    <w:p w14:paraId="651C17E2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16-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مستندسازی دوره از آغاز تا پایان</w:t>
      </w:r>
    </w:p>
    <w:p w14:paraId="01CD2ED1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17-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همکاری با پایشگر دوره و کارشناسان مرکز ملی در کل فرایند برگزاری 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3789C91D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18-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نظارت بر ارزیابی مهارت آموزان بویژه ارزیابی پایان دوره با مشارکت ارزیاب دوره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3BF5386D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19-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ثبت نتایج ارزیابی مهارت آموزان در سامانه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</w:rPr>
        <w:t> </w:t>
      </w:r>
    </w:p>
    <w:p w14:paraId="498284BD" w14:textId="77777777" w:rsidR="00EF52F7" w:rsidRPr="00EF52F7" w:rsidRDefault="00EF52F7" w:rsidP="00EF52F7">
      <w:pPr>
        <w:shd w:val="clear" w:color="auto" w:fill="FFFFFF"/>
        <w:bidi/>
        <w:spacing w:after="0" w:line="312" w:lineRule="auto"/>
        <w:ind w:left="360"/>
        <w:contextualSpacing/>
        <w:jc w:val="both"/>
        <w:textAlignment w:val="baseline"/>
        <w:rPr>
          <w:rFonts w:ascii="IRANSans" w:eastAsia="Times New Roman" w:hAnsi="IRANSans" w:cs="B Nazanin"/>
          <w:color w:val="666666"/>
          <w:spacing w:val="8"/>
          <w:sz w:val="26"/>
          <w:szCs w:val="28"/>
        </w:rPr>
      </w:pPr>
      <w:r w:rsidRPr="00EF52F7">
        <w:rPr>
          <w:rFonts w:ascii="IRANSans" w:eastAsia="Times New Roman" w:hAnsi="IRANSans" w:cs="B Nazanin" w:hint="cs"/>
          <w:color w:val="666666"/>
          <w:spacing w:val="8"/>
          <w:sz w:val="26"/>
          <w:szCs w:val="28"/>
          <w:rtl/>
        </w:rPr>
        <w:t xml:space="preserve">20- </w:t>
      </w:r>
      <w:r w:rsidRPr="00EF52F7">
        <w:rPr>
          <w:rFonts w:ascii="IRANSans" w:eastAsia="Times New Roman" w:hAnsi="IRANSans" w:cs="B Nazanin"/>
          <w:color w:val="666666"/>
          <w:spacing w:val="8"/>
          <w:sz w:val="26"/>
          <w:szCs w:val="28"/>
          <w:rtl/>
        </w:rPr>
        <w:t>ارایه گزارش پایان دوره به مرکز ملی</w:t>
      </w:r>
    </w:p>
    <w:p w14:paraId="2F2B2A04" w14:textId="77777777" w:rsidR="0027005E" w:rsidRPr="00EF52F7" w:rsidRDefault="0027005E" w:rsidP="00EF52F7">
      <w:pPr>
        <w:bidi/>
        <w:spacing w:line="312" w:lineRule="auto"/>
        <w:contextualSpacing/>
        <w:jc w:val="both"/>
        <w:rPr>
          <w:rFonts w:cs="B Nazanin"/>
          <w:sz w:val="40"/>
          <w:szCs w:val="40"/>
        </w:rPr>
      </w:pPr>
    </w:p>
    <w:p w14:paraId="25F7AFC0" w14:textId="77777777" w:rsidR="00EF52F7" w:rsidRPr="00EF52F7" w:rsidRDefault="00EF52F7" w:rsidP="00EF52F7">
      <w:pPr>
        <w:bidi/>
        <w:spacing w:line="312" w:lineRule="auto"/>
        <w:contextualSpacing/>
        <w:jc w:val="both"/>
        <w:rPr>
          <w:rFonts w:cs="B Nazanin"/>
          <w:sz w:val="28"/>
          <w:szCs w:val="28"/>
        </w:rPr>
      </w:pPr>
    </w:p>
    <w:sectPr w:rsidR="00EF52F7" w:rsidRPr="00EF52F7" w:rsidSect="00EF52F7">
      <w:pgSz w:w="12240" w:h="15840"/>
      <w:pgMar w:top="56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30C6"/>
    <w:multiLevelType w:val="multilevel"/>
    <w:tmpl w:val="AC6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25E7F"/>
    <w:multiLevelType w:val="hybridMultilevel"/>
    <w:tmpl w:val="FDF44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F7"/>
    <w:rsid w:val="0027005E"/>
    <w:rsid w:val="00954D73"/>
    <w:rsid w:val="00E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C4A7DA"/>
  <w15:chartTrackingRefBased/>
  <w15:docId w15:val="{3ED602ED-B90F-4428-A11D-BF912072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Univo K5</cp:lastModifiedBy>
  <cp:revision>2</cp:revision>
  <dcterms:created xsi:type="dcterms:W3CDTF">2022-02-20T11:40:00Z</dcterms:created>
  <dcterms:modified xsi:type="dcterms:W3CDTF">2022-02-20T11:40:00Z</dcterms:modified>
</cp:coreProperties>
</file>