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016F9" w14:textId="301F3794" w:rsidR="00D63B51" w:rsidRPr="005842E8" w:rsidRDefault="00225C78" w:rsidP="00D0091B">
      <w:pPr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بسمه تعالی</w:t>
      </w:r>
    </w:p>
    <w:p w14:paraId="57BE0A79" w14:textId="3E239BD1" w:rsidR="00D63B51" w:rsidRPr="00AA10E4" w:rsidRDefault="00D63B51" w:rsidP="00393AD5">
      <w:pPr>
        <w:bidi/>
        <w:jc w:val="center"/>
        <w:rPr>
          <w:rFonts w:cs="2  Titr"/>
          <w:i/>
          <w:iCs/>
          <w:sz w:val="28"/>
          <w:szCs w:val="28"/>
        </w:rPr>
      </w:pPr>
      <w:r w:rsidRPr="00AA10E4">
        <w:rPr>
          <w:rFonts w:cs="2  Titr" w:hint="cs"/>
          <w:sz w:val="28"/>
          <w:szCs w:val="28"/>
          <w:rtl/>
        </w:rPr>
        <w:t>دانشگاه علوم پزشكي و خدمات بهداشتي درماني استان اصفهان</w:t>
      </w:r>
    </w:p>
    <w:p w14:paraId="391DAC10" w14:textId="77777777" w:rsidR="00D63B51" w:rsidRDefault="00D63B51" w:rsidP="00DD6B6F">
      <w:pPr>
        <w:bidi/>
        <w:jc w:val="both"/>
        <w:rPr>
          <w:rFonts w:cs="B Lotus"/>
          <w:b/>
          <w:bCs/>
          <w:rtl/>
        </w:rPr>
      </w:pPr>
    </w:p>
    <w:p w14:paraId="631F642D" w14:textId="632201E2" w:rsidR="002E461B" w:rsidRDefault="00D63B51" w:rsidP="00F370A0">
      <w:pPr>
        <w:bidi/>
        <w:jc w:val="both"/>
        <w:rPr>
          <w:rFonts w:cs="B Lotus"/>
          <w:b/>
          <w:bCs/>
          <w:rtl/>
        </w:rPr>
      </w:pPr>
      <w:r w:rsidRPr="005842E8">
        <w:rPr>
          <w:rFonts w:cs="B Lotus" w:hint="cs"/>
          <w:b/>
          <w:bCs/>
          <w:rtl/>
        </w:rPr>
        <w:t xml:space="preserve">نام درس: </w:t>
      </w:r>
      <w:r>
        <w:rPr>
          <w:rFonts w:cs="B Lotus"/>
          <w:b/>
          <w:bCs/>
        </w:rPr>
        <w:tab/>
      </w:r>
      <w:commentRangeStart w:id="0"/>
      <w:r w:rsidR="00C970FF">
        <w:rPr>
          <w:rFonts w:cs="B Lotus" w:hint="cs"/>
          <w:b/>
          <w:bCs/>
          <w:rtl/>
        </w:rPr>
        <w:t>کارشناسی ارشد ناپیوسته اتاق عمل</w:t>
      </w:r>
      <w:commentRangeEnd w:id="0"/>
      <w:r w:rsidR="001F74FC">
        <w:rPr>
          <w:rStyle w:val="CommentReference"/>
        </w:rPr>
        <w:commentReference w:id="0"/>
      </w:r>
      <w:r w:rsidR="00715427">
        <w:rPr>
          <w:rFonts w:cs="B Lotus"/>
          <w:b/>
          <w:bCs/>
          <w:rtl/>
        </w:rPr>
        <w:tab/>
      </w:r>
      <w:r w:rsidR="00715427">
        <w:rPr>
          <w:rFonts w:cs="B Lotus"/>
          <w:b/>
          <w:bCs/>
          <w:rtl/>
        </w:rPr>
        <w:tab/>
      </w:r>
      <w:r w:rsidR="00715427">
        <w:rPr>
          <w:rFonts w:cs="B Zar"/>
          <w:b/>
          <w:bCs/>
          <w:sz w:val="28"/>
          <w:szCs w:val="28"/>
          <w:lang w:bidi="fa-IR"/>
        </w:rPr>
        <w:t xml:space="preserve"> </w:t>
      </w:r>
      <w:r w:rsidR="00715427">
        <w:rPr>
          <w:rFonts w:cs="B Lotus" w:hint="cs"/>
          <w:b/>
          <w:bCs/>
          <w:rtl/>
        </w:rPr>
        <w:t xml:space="preserve">نيمسال </w:t>
      </w:r>
      <w:r w:rsidR="00715427">
        <w:rPr>
          <w:rFonts w:cs="B Lotus" w:hint="cs"/>
          <w:b/>
          <w:bCs/>
          <w:rtl/>
          <w:lang w:bidi="fa-IR"/>
        </w:rPr>
        <w:t xml:space="preserve">اول </w:t>
      </w:r>
      <w:r w:rsidRPr="005842E8">
        <w:rPr>
          <w:rFonts w:cs="B Lotus" w:hint="cs"/>
          <w:b/>
          <w:bCs/>
          <w:rtl/>
        </w:rPr>
        <w:t xml:space="preserve">سال </w:t>
      </w:r>
      <w:r w:rsidR="00715427">
        <w:rPr>
          <w:rFonts w:cs="B Lotus" w:hint="cs"/>
          <w:b/>
          <w:bCs/>
          <w:rtl/>
        </w:rPr>
        <w:t>140</w:t>
      </w:r>
      <w:r w:rsidR="00F370A0">
        <w:rPr>
          <w:rFonts w:cs="B Lotus" w:hint="cs"/>
          <w:b/>
          <w:bCs/>
          <w:rtl/>
          <w:lang w:bidi="fa-IR"/>
        </w:rPr>
        <w:t>2</w:t>
      </w:r>
      <w:r w:rsidR="00715427">
        <w:rPr>
          <w:rFonts w:cs="B Lotus" w:hint="cs"/>
          <w:b/>
          <w:bCs/>
          <w:rtl/>
        </w:rPr>
        <w:t>-1401</w:t>
      </w:r>
      <w:r w:rsidRPr="005842E8">
        <w:rPr>
          <w:rFonts w:cs="B Lotus" w:hint="cs"/>
          <w:b/>
          <w:bCs/>
          <w:rtl/>
        </w:rPr>
        <w:t xml:space="preserve"> </w:t>
      </w:r>
    </w:p>
    <w:p w14:paraId="5A9A183E" w14:textId="562EF950" w:rsidR="00D63B51" w:rsidRPr="002E461B" w:rsidRDefault="00D63B51" w:rsidP="002E461B">
      <w:pPr>
        <w:bidi/>
        <w:jc w:val="both"/>
        <w:rPr>
          <w:rFonts w:cs="B Lotus"/>
          <w:b/>
          <w:bCs/>
          <w:rtl/>
        </w:rPr>
      </w:pPr>
      <w:r w:rsidRPr="005842E8">
        <w:rPr>
          <w:rFonts w:cs="B Lotus" w:hint="cs"/>
          <w:b/>
          <w:bCs/>
          <w:rtl/>
        </w:rPr>
        <w:t xml:space="preserve">دانشکده: </w:t>
      </w:r>
      <w:r w:rsidR="00715427">
        <w:rPr>
          <w:rFonts w:cs="B Lotus"/>
          <w:b/>
          <w:bCs/>
          <w:rtl/>
        </w:rPr>
        <w:tab/>
      </w:r>
      <w:r w:rsidR="0066697D">
        <w:rPr>
          <w:rFonts w:cs="B Lotus" w:hint="cs"/>
          <w:b/>
          <w:bCs/>
          <w:rtl/>
        </w:rPr>
        <w:t>پرستاری و مامایی</w:t>
      </w:r>
      <w:r w:rsidR="00715427">
        <w:rPr>
          <w:rFonts w:cs="B Lotus"/>
          <w:b/>
          <w:bCs/>
          <w:rtl/>
        </w:rPr>
        <w:tab/>
      </w:r>
      <w:r w:rsidR="00715427">
        <w:rPr>
          <w:rFonts w:cs="B Lotus"/>
          <w:b/>
          <w:bCs/>
          <w:rtl/>
        </w:rPr>
        <w:tab/>
      </w:r>
      <w:r w:rsidR="00715427">
        <w:rPr>
          <w:rFonts w:cs="B Lotus"/>
          <w:b/>
          <w:bCs/>
          <w:rtl/>
        </w:rPr>
        <w:tab/>
      </w:r>
      <w:r w:rsidR="00AB014A">
        <w:rPr>
          <w:rFonts w:cs="B Lotus"/>
          <w:b/>
          <w:bCs/>
          <w:rtl/>
        </w:rPr>
        <w:tab/>
      </w:r>
      <w:r w:rsidRPr="005842E8">
        <w:rPr>
          <w:rFonts w:cs="B Lotus" w:hint="cs"/>
          <w:b/>
          <w:bCs/>
          <w:rtl/>
        </w:rPr>
        <w:t xml:space="preserve">گروه آموزشی : </w:t>
      </w:r>
      <w:r w:rsidR="00715427">
        <w:rPr>
          <w:rFonts w:cs="B Lotus" w:hint="cs"/>
          <w:b/>
          <w:bCs/>
          <w:rtl/>
        </w:rPr>
        <w:t>آموزش پزشکی</w:t>
      </w:r>
    </w:p>
    <w:tbl>
      <w:tblPr>
        <w:bidiVisual/>
        <w:tblW w:w="9358" w:type="dxa"/>
        <w:jc w:val="center"/>
        <w:tblLook w:val="04A0" w:firstRow="1" w:lastRow="0" w:firstColumn="1" w:lastColumn="0" w:noHBand="0" w:noVBand="1"/>
      </w:tblPr>
      <w:tblGrid>
        <w:gridCol w:w="4536"/>
        <w:gridCol w:w="4822"/>
      </w:tblGrid>
      <w:tr w:rsidR="00D63B51" w:rsidRPr="005842E8" w14:paraId="292D9591" w14:textId="77777777" w:rsidTr="006073D8">
        <w:trPr>
          <w:trHeight w:val="480"/>
          <w:jc w:val="center"/>
        </w:trPr>
        <w:tc>
          <w:tcPr>
            <w:tcW w:w="4536" w:type="dxa"/>
          </w:tcPr>
          <w:p w14:paraId="64A0F8AF" w14:textId="688F2D2A" w:rsidR="00D63B51" w:rsidRPr="005842E8" w:rsidRDefault="00D63B51" w:rsidP="00C970F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/>
                <w:b/>
                <w:bCs/>
                <w:rtl/>
              </w:rPr>
              <w:t>شماره درس:</w:t>
            </w:r>
            <w:r w:rsidRPr="005842E8">
              <w:rPr>
                <w:rFonts w:cs="B Lotus"/>
                <w:b/>
                <w:bCs/>
                <w:rtl/>
              </w:rPr>
              <w:tab/>
            </w:r>
            <w:r w:rsidRPr="005842E8">
              <w:rPr>
                <w:rFonts w:cs="B Lotus" w:hint="cs"/>
                <w:b/>
                <w:bCs/>
                <w:rtl/>
              </w:rPr>
              <w:t xml:space="preserve"> </w:t>
            </w:r>
            <w:r w:rsidR="00C970FF">
              <w:rPr>
                <w:rFonts w:cs="B Lotus" w:hint="cs"/>
                <w:b/>
                <w:bCs/>
                <w:rtl/>
              </w:rPr>
              <w:t>981509</w:t>
            </w:r>
          </w:p>
        </w:tc>
        <w:tc>
          <w:tcPr>
            <w:tcW w:w="4822" w:type="dxa"/>
          </w:tcPr>
          <w:p w14:paraId="0E713C93" w14:textId="5B9499FE" w:rsidR="00D63B51" w:rsidRPr="005842E8" w:rsidRDefault="00D63B51" w:rsidP="00C970FF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5842E8">
              <w:rPr>
                <w:rFonts w:cs="B Lotus" w:hint="cs"/>
                <w:b/>
                <w:bCs/>
                <w:rtl/>
              </w:rPr>
              <w:t>ر</w:t>
            </w:r>
            <w:r w:rsidRPr="005842E8">
              <w:rPr>
                <w:rFonts w:cs="B Lotus"/>
                <w:b/>
                <w:bCs/>
                <w:rtl/>
              </w:rPr>
              <w:t>شته و مقطع تحصيلی :</w:t>
            </w:r>
            <w:r w:rsidRPr="005842E8">
              <w:rPr>
                <w:rFonts w:cs="B Lotus" w:hint="cs"/>
                <w:b/>
                <w:bCs/>
                <w:rtl/>
              </w:rPr>
              <w:t xml:space="preserve"> </w:t>
            </w:r>
            <w:r w:rsidR="00C970FF">
              <w:rPr>
                <w:rFonts w:cs="B Lotus" w:hint="cs"/>
                <w:b/>
                <w:bCs/>
                <w:rtl/>
              </w:rPr>
              <w:t>ارشد اتاق عمل</w:t>
            </w:r>
          </w:p>
        </w:tc>
      </w:tr>
      <w:tr w:rsidR="00D63B51" w:rsidRPr="005842E8" w14:paraId="3BEFA31B" w14:textId="77777777" w:rsidTr="006073D8">
        <w:trPr>
          <w:trHeight w:val="540"/>
          <w:jc w:val="center"/>
        </w:trPr>
        <w:tc>
          <w:tcPr>
            <w:tcW w:w="9358" w:type="dxa"/>
            <w:gridSpan w:val="2"/>
          </w:tcPr>
          <w:p w14:paraId="54CF9E10" w14:textId="023CB642" w:rsidR="00D63B51" w:rsidRPr="005842E8" w:rsidRDefault="006073D8" w:rsidP="006073D8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/>
                <w:b/>
                <w:bCs/>
                <w:rtl/>
              </w:rPr>
              <w:t>تعداد و نوع واحد (عملی)</w:t>
            </w:r>
            <w:r w:rsidR="00393927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:</w:t>
            </w:r>
            <w:r w:rsidR="00393927">
              <w:rPr>
                <w:rFonts w:cs="B Zar"/>
                <w:color w:val="000000" w:themeColor="text1"/>
                <w:sz w:val="28"/>
                <w:szCs w:val="28"/>
              </w:rPr>
              <w:t xml:space="preserve"> </w:t>
            </w:r>
            <w:r w:rsidR="0066697D">
              <w:rPr>
                <w:rFonts w:cs="B Zar" w:hint="cs"/>
                <w:color w:val="000000" w:themeColor="text1"/>
                <w:sz w:val="28"/>
                <w:szCs w:val="28"/>
                <w:rtl/>
              </w:rPr>
              <w:t>1</w:t>
            </w:r>
            <w:r w:rsidR="00715427" w:rsidRPr="00715427">
              <w:rPr>
                <w:rFonts w:cs="B Lotus" w:hint="cs"/>
                <w:b/>
                <w:bCs/>
                <w:rtl/>
              </w:rPr>
              <w:t xml:space="preserve"> واحد نظری و 1 واحد عملی</w:t>
            </w:r>
            <w:r>
              <w:rPr>
                <w:rFonts w:cs="B Lotus" w:hint="cs"/>
                <w:b/>
                <w:bCs/>
                <w:rtl/>
              </w:rPr>
              <w:t xml:space="preserve">        </w:t>
            </w:r>
            <w:r w:rsidR="00D63B51" w:rsidRPr="005842E8">
              <w:rPr>
                <w:rFonts w:cs="B Lotus"/>
                <w:b/>
                <w:bCs/>
                <w:rtl/>
              </w:rPr>
              <w:t>پيش نياز:</w:t>
            </w:r>
            <w:r w:rsidR="0087033A">
              <w:rPr>
                <w:rFonts w:cs="B Lotus" w:hint="cs"/>
                <w:b/>
                <w:bCs/>
                <w:rtl/>
              </w:rPr>
              <w:t xml:space="preserve"> </w:t>
            </w:r>
            <w:r w:rsidR="0066697D">
              <w:rPr>
                <w:rFonts w:cs="B Lotus" w:hint="cs"/>
                <w:b/>
                <w:bCs/>
                <w:rtl/>
              </w:rPr>
              <w:t>-</w:t>
            </w:r>
            <w:r w:rsidR="00715427"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</w:tr>
      <w:tr w:rsidR="00D63B51" w:rsidRPr="005842E8" w14:paraId="27C8490B" w14:textId="77777777" w:rsidTr="006073D8">
        <w:trPr>
          <w:trHeight w:val="480"/>
          <w:jc w:val="center"/>
        </w:trPr>
        <w:tc>
          <w:tcPr>
            <w:tcW w:w="4536" w:type="dxa"/>
          </w:tcPr>
          <w:p w14:paraId="73510DBC" w14:textId="1F6E7846" w:rsidR="00D63B51" w:rsidRPr="005842E8" w:rsidRDefault="00D63B51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/>
                <w:b/>
                <w:bCs/>
                <w:rtl/>
              </w:rPr>
              <w:t xml:space="preserve">نام مسوول درس: </w:t>
            </w:r>
            <w:r w:rsidR="0087033A">
              <w:rPr>
                <w:rFonts w:cs="B Lotus" w:hint="cs"/>
                <w:b/>
                <w:bCs/>
                <w:rtl/>
              </w:rPr>
              <w:t>اطهر امید</w:t>
            </w:r>
          </w:p>
        </w:tc>
        <w:tc>
          <w:tcPr>
            <w:tcW w:w="4822" w:type="dxa"/>
          </w:tcPr>
          <w:p w14:paraId="0788D7B7" w14:textId="080A6AB6" w:rsidR="00D63B51" w:rsidRPr="005842E8" w:rsidRDefault="00D63B51" w:rsidP="00DD6B6F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 w:rsidRPr="005842E8">
              <w:rPr>
                <w:rFonts w:cs="B Lotus"/>
                <w:b/>
                <w:bCs/>
                <w:rtl/>
              </w:rPr>
              <w:t>آدرس دفتر :</w:t>
            </w:r>
            <w:r w:rsidRPr="005842E8">
              <w:rPr>
                <w:rFonts w:cs="B Lotus" w:hint="cs"/>
                <w:b/>
                <w:bCs/>
                <w:rtl/>
              </w:rPr>
              <w:t xml:space="preserve"> </w:t>
            </w:r>
            <w:r w:rsidR="0087033A">
              <w:rPr>
                <w:rFonts w:cs="B Lotus" w:hint="cs"/>
                <w:b/>
                <w:bCs/>
                <w:rtl/>
              </w:rPr>
              <w:t>مرکز مطالعات و توسعه آموزش پزشکی</w:t>
            </w:r>
            <w:r w:rsidR="0087033A">
              <w:rPr>
                <w:rFonts w:cs="B Lotus"/>
                <w:b/>
                <w:bCs/>
              </w:rPr>
              <w:t xml:space="preserve"> </w:t>
            </w:r>
            <w:r w:rsidR="0087033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87033A">
              <w:rPr>
                <w:rFonts w:cs="B Lotus" w:hint="cs"/>
                <w:b/>
                <w:bCs/>
                <w:rtl/>
                <w:lang w:bidi="fa-IR"/>
              </w:rPr>
              <w:t xml:space="preserve"> طبقه دوم</w:t>
            </w:r>
          </w:p>
        </w:tc>
      </w:tr>
      <w:tr w:rsidR="00D63B51" w:rsidRPr="005842E8" w14:paraId="0B1FB082" w14:textId="77777777" w:rsidTr="006073D8">
        <w:trPr>
          <w:trHeight w:val="540"/>
          <w:jc w:val="center"/>
        </w:trPr>
        <w:tc>
          <w:tcPr>
            <w:tcW w:w="4536" w:type="dxa"/>
          </w:tcPr>
          <w:p w14:paraId="49A7025D" w14:textId="2609B2A9" w:rsidR="00D63B51" w:rsidRPr="005842E8" w:rsidRDefault="00D63B51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hint="cs"/>
                <w:b/>
                <w:bCs/>
                <w:rtl/>
              </w:rPr>
              <w:t>٭</w:t>
            </w:r>
            <w:r w:rsidRPr="005842E8">
              <w:rPr>
                <w:rFonts w:cs="B Lotus"/>
                <w:b/>
                <w:bCs/>
                <w:rtl/>
              </w:rPr>
              <w:t xml:space="preserve">آدرس </w:t>
            </w:r>
            <w:r w:rsidRPr="005842E8">
              <w:rPr>
                <w:rFonts w:cs="B Lotus"/>
                <w:b/>
                <w:bCs/>
              </w:rPr>
              <w:t>Email</w:t>
            </w:r>
            <w:r w:rsidRPr="005842E8">
              <w:rPr>
                <w:rFonts w:cs="B Lotus"/>
                <w:b/>
                <w:bCs/>
                <w:rtl/>
              </w:rPr>
              <w:t xml:space="preserve">: </w:t>
            </w:r>
            <w:r w:rsidR="0087033A">
              <w:rPr>
                <w:rFonts w:cs="B Lotus"/>
                <w:b/>
                <w:bCs/>
              </w:rPr>
              <w:t>Athar.omid@gmail.com</w:t>
            </w:r>
          </w:p>
        </w:tc>
        <w:tc>
          <w:tcPr>
            <w:tcW w:w="4822" w:type="dxa"/>
          </w:tcPr>
          <w:p w14:paraId="27127BAF" w14:textId="77777777" w:rsidR="00D63B51" w:rsidRPr="005842E8" w:rsidRDefault="00D63B51" w:rsidP="00DD6B6F">
            <w:pPr>
              <w:bidi/>
              <w:jc w:val="both"/>
              <w:rPr>
                <w:rFonts w:cs="B Lotus"/>
                <w:b/>
                <w:bCs/>
              </w:rPr>
            </w:pPr>
          </w:p>
        </w:tc>
      </w:tr>
    </w:tbl>
    <w:p w14:paraId="59C32D16" w14:textId="71B37C71" w:rsidR="00D63B51" w:rsidRPr="005842E8" w:rsidRDefault="007036FA" w:rsidP="00DD6B6F">
      <w:pPr>
        <w:bidi/>
        <w:jc w:val="both"/>
        <w:rPr>
          <w:rFonts w:cs="B Lotus"/>
        </w:rPr>
      </w:pPr>
      <w:r>
        <w:rPr>
          <w:rFonts w:cs="B Lotus" w:hint="cs"/>
          <w:rtl/>
        </w:rPr>
        <w:t>همکار درس: خانم دکتر اعرابی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214"/>
      </w:tblGrid>
      <w:tr w:rsidR="00D63B51" w:rsidRPr="005842E8" w14:paraId="731C527F" w14:textId="77777777" w:rsidTr="0087033A">
        <w:trPr>
          <w:trHeight w:val="555"/>
          <w:jc w:val="center"/>
        </w:trPr>
        <w:tc>
          <w:tcPr>
            <w:tcW w:w="9214" w:type="dxa"/>
          </w:tcPr>
          <w:p w14:paraId="565A4934" w14:textId="77777777" w:rsidR="006073D8" w:rsidRDefault="00D63B51" w:rsidP="006073D8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 xml:space="preserve">شرح درس: </w:t>
            </w:r>
          </w:p>
          <w:p w14:paraId="6615946C" w14:textId="09EFFA19" w:rsidR="00C970FF" w:rsidRPr="006073D8" w:rsidRDefault="00C970FF" w:rsidP="006073D8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ادگ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به فرا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ند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ا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جاد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تغ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نسبتأ پا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دار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در توان رفتار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که حاصل تجربه است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،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گفته م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شود و 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ادده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/>
                <w:sz w:val="24"/>
                <w:szCs w:val="24"/>
              </w:rPr>
              <w:t xml:space="preserve"> 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ا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تدر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س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طراح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و خلق مح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ط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ها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یی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است که 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ادگ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فراگ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ران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در تعامل با ا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مح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ط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ها ا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جاد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م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شود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و همچن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C970FF">
              <w:rPr>
                <w:rFonts w:cs="B Lotus"/>
                <w:sz w:val="24"/>
                <w:szCs w:val="24"/>
              </w:rPr>
              <w:t xml:space="preserve"> 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فراگیران</w:t>
            </w:r>
            <w:r w:rsidRPr="00C970FF">
              <w:rPr>
                <w:rFonts w:cs="B Lotus"/>
                <w:sz w:val="24"/>
                <w:szCs w:val="24"/>
              </w:rPr>
              <w:t xml:space="preserve"> 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اد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م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گ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رند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که چگونه 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اد</w:t>
            </w:r>
            <w:r w:rsidRPr="00C970FF">
              <w:rPr>
                <w:rFonts w:cs="B Lotus"/>
                <w:sz w:val="24"/>
                <w:szCs w:val="24"/>
                <w:rtl/>
              </w:rPr>
              <w:t xml:space="preserve"> بگ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ی</w:t>
            </w:r>
            <w:r w:rsidRPr="00C970FF">
              <w:rPr>
                <w:rFonts w:cs="B Lotus" w:hint="eastAsia"/>
                <w:sz w:val="24"/>
                <w:szCs w:val="24"/>
                <w:rtl/>
              </w:rPr>
              <w:t>رند</w:t>
            </w:r>
            <w:r w:rsidRPr="00C970FF">
              <w:rPr>
                <w:rFonts w:cs="B Lotus" w:hint="cs"/>
                <w:sz w:val="24"/>
                <w:szCs w:val="24"/>
                <w:rtl/>
              </w:rPr>
              <w:t>. فراگیران در این درس با روش های آموزش و اصول یادهی و یادگیری و وسایل کمک آموزشی آشنا شده و بطور عملی مهارت تدریس را کسب می</w:t>
            </w:r>
            <w:r w:rsidRPr="00C970FF">
              <w:rPr>
                <w:rFonts w:cs="B Lotus" w:hint="cs"/>
                <w:sz w:val="24"/>
                <w:szCs w:val="24"/>
                <w:rtl/>
              </w:rPr>
              <w:softHyphen/>
              <w:t>نمایند.</w:t>
            </w:r>
          </w:p>
          <w:p w14:paraId="3E919C0C" w14:textId="2A477A82" w:rsidR="00D63B51" w:rsidRPr="0087033A" w:rsidRDefault="006073D8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</w:t>
            </w:r>
            <w:r w:rsidR="00D63B51" w:rsidRPr="0087033A">
              <w:rPr>
                <w:rFonts w:cs="B Lotus" w:hint="cs"/>
                <w:b/>
                <w:bCs/>
                <w:rtl/>
              </w:rPr>
              <w:t>هد</w:t>
            </w:r>
            <w:r>
              <w:rPr>
                <w:rFonts w:cs="B Lotus" w:hint="cs"/>
                <w:b/>
                <w:bCs/>
                <w:rtl/>
              </w:rPr>
              <w:t>ا</w:t>
            </w:r>
            <w:r w:rsidR="00D63B51" w:rsidRPr="0087033A">
              <w:rPr>
                <w:rFonts w:cs="B Lotus" w:hint="cs"/>
                <w:b/>
                <w:bCs/>
                <w:rtl/>
              </w:rPr>
              <w:t>ف کلی درس:</w:t>
            </w:r>
          </w:p>
        </w:tc>
      </w:tr>
      <w:tr w:rsidR="00D63B51" w:rsidRPr="0087033A" w14:paraId="6732AF26" w14:textId="77777777" w:rsidTr="0087033A">
        <w:trPr>
          <w:trHeight w:val="540"/>
          <w:jc w:val="center"/>
        </w:trPr>
        <w:tc>
          <w:tcPr>
            <w:tcW w:w="9214" w:type="dxa"/>
          </w:tcPr>
          <w:p w14:paraId="4BCC97CD" w14:textId="77777777" w:rsidR="00C970FF" w:rsidRPr="00C970FF" w:rsidRDefault="00C970FF" w:rsidP="00C970FF">
            <w:pPr>
              <w:bidi/>
              <w:spacing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C970FF">
              <w:rPr>
                <w:rFonts w:cs="B Lotus" w:hint="cs"/>
                <w:b/>
                <w:bCs/>
                <w:rtl/>
              </w:rPr>
              <w:t>حیطه شناختی:</w:t>
            </w:r>
          </w:p>
          <w:p w14:paraId="02E85E08" w14:textId="77777777" w:rsidR="00C970FF" w:rsidRPr="00C970FF" w:rsidRDefault="00C970FF" w:rsidP="00C970FF">
            <w:pPr>
              <w:numPr>
                <w:ilvl w:val="0"/>
                <w:numId w:val="26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 w:hint="cs"/>
                <w:b/>
                <w:bCs/>
                <w:rtl/>
              </w:rPr>
              <w:t xml:space="preserve">آشنایی با اصول و فنون تدریس دراتاق عمل </w:t>
            </w:r>
          </w:p>
          <w:p w14:paraId="276C021E" w14:textId="77777777" w:rsidR="00C970FF" w:rsidRPr="00C970FF" w:rsidRDefault="00C970FF" w:rsidP="00C970FF">
            <w:pPr>
              <w:bidi/>
              <w:spacing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C970FF">
              <w:rPr>
                <w:rFonts w:cs="B Lotus" w:hint="cs"/>
                <w:b/>
                <w:bCs/>
                <w:rtl/>
              </w:rPr>
              <w:t>حیطه عاطفی:</w:t>
            </w:r>
          </w:p>
          <w:p w14:paraId="759A0EFE" w14:textId="77777777" w:rsidR="00C970FF" w:rsidRPr="00C970FF" w:rsidRDefault="00C970FF" w:rsidP="00C970FF">
            <w:pPr>
              <w:numPr>
                <w:ilvl w:val="0"/>
                <w:numId w:val="26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C970FF">
              <w:rPr>
                <w:rFonts w:cs="B Lotus" w:hint="cs"/>
                <w:b/>
                <w:bCs/>
                <w:rtl/>
              </w:rPr>
              <w:t xml:space="preserve"> علاقه مندی و توجه به استفاده از اصول صحیح تدریس در اتاق عمل</w:t>
            </w:r>
          </w:p>
          <w:p w14:paraId="323E0BCD" w14:textId="77777777" w:rsidR="00C970FF" w:rsidRPr="00C970FF" w:rsidRDefault="00C970FF" w:rsidP="00C970FF">
            <w:pPr>
              <w:bidi/>
              <w:spacing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C970FF">
              <w:rPr>
                <w:rFonts w:cs="B Lotus" w:hint="cs"/>
                <w:b/>
                <w:bCs/>
                <w:rtl/>
              </w:rPr>
              <w:t>حیطه مهارتی:</w:t>
            </w:r>
          </w:p>
          <w:p w14:paraId="1157961C" w14:textId="52FFFA16" w:rsidR="00C970FF" w:rsidRPr="00C970FF" w:rsidRDefault="00C970FF" w:rsidP="00C970FF">
            <w:pPr>
              <w:numPr>
                <w:ilvl w:val="0"/>
                <w:numId w:val="26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C970FF">
              <w:rPr>
                <w:rFonts w:cs="B Lotus" w:hint="cs"/>
                <w:b/>
                <w:bCs/>
                <w:rtl/>
              </w:rPr>
              <w:t xml:space="preserve">مهارت در استفاده از </w:t>
            </w:r>
            <w:r>
              <w:rPr>
                <w:rFonts w:cs="B Lotus" w:hint="cs"/>
                <w:b/>
                <w:bCs/>
                <w:rtl/>
              </w:rPr>
              <w:t>ا</w:t>
            </w:r>
            <w:r w:rsidRPr="00C970FF">
              <w:rPr>
                <w:rFonts w:cs="B Lotus" w:hint="cs"/>
                <w:b/>
                <w:bCs/>
                <w:rtl/>
              </w:rPr>
              <w:t>صول صحیح تدریس در اتاق عمل</w:t>
            </w:r>
          </w:p>
          <w:p w14:paraId="26282DB1" w14:textId="77777777" w:rsidR="00C970FF" w:rsidRPr="00C970FF" w:rsidRDefault="00C970FF" w:rsidP="00C970FF">
            <w:pPr>
              <w:bidi/>
              <w:spacing w:line="276" w:lineRule="auto"/>
              <w:jc w:val="both"/>
              <w:rPr>
                <w:rFonts w:cs="B Lotus"/>
                <w:rtl/>
              </w:rPr>
            </w:pPr>
            <w:r w:rsidRPr="00C970FF">
              <w:rPr>
                <w:rFonts w:cs="B Lotus" w:hint="cs"/>
                <w:rtl/>
              </w:rPr>
              <w:t xml:space="preserve">اهداف اختصاصی: </w:t>
            </w:r>
          </w:p>
          <w:p w14:paraId="6E6D9F23" w14:textId="77777777" w:rsidR="00C970FF" w:rsidRPr="00C970FF" w:rsidRDefault="00C970FF" w:rsidP="00C970FF">
            <w:pPr>
              <w:bidi/>
              <w:spacing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C970FF">
              <w:rPr>
                <w:rFonts w:cs="B Lotus" w:hint="cs"/>
                <w:b/>
                <w:bCs/>
                <w:rtl/>
              </w:rPr>
              <w:t>پس از پايان اين درس از دانشجويان انتظا</w:t>
            </w:r>
            <w:r w:rsidRPr="00C970FF">
              <w:rPr>
                <w:rFonts w:cs="B Lotus" w:hint="cs"/>
                <w:b/>
                <w:bCs/>
                <w:rtl/>
                <w:lang w:bidi="fa-IR"/>
              </w:rPr>
              <w:t>ر</w:t>
            </w:r>
            <w:r w:rsidRPr="00C970FF">
              <w:rPr>
                <w:rFonts w:cs="B Lotus" w:hint="cs"/>
                <w:b/>
                <w:bCs/>
                <w:rtl/>
              </w:rPr>
              <w:t xml:space="preserve"> مي رود كه:</w:t>
            </w:r>
          </w:p>
          <w:p w14:paraId="7E7EF89F" w14:textId="77777777" w:rsidR="00C970FF" w:rsidRPr="00C970FF" w:rsidRDefault="00C970FF" w:rsidP="00C970FF">
            <w:pPr>
              <w:pStyle w:val="ListParagraph"/>
              <w:numPr>
                <w:ilvl w:val="0"/>
                <w:numId w:val="25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 w:hint="cs"/>
                <w:b/>
                <w:bCs/>
                <w:rtl/>
              </w:rPr>
              <w:t>مفاهیم  آموزش و یادگیری را  توضیح دهند.</w:t>
            </w:r>
          </w:p>
          <w:p w14:paraId="6814F627" w14:textId="77777777" w:rsidR="00C970FF" w:rsidRPr="00C970FF" w:rsidRDefault="00C970FF" w:rsidP="00C970FF">
            <w:pPr>
              <w:pStyle w:val="ListParagraph"/>
              <w:numPr>
                <w:ilvl w:val="0"/>
                <w:numId w:val="25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 w:hint="cs"/>
                <w:b/>
                <w:bCs/>
                <w:rtl/>
              </w:rPr>
              <w:t>نقش</w:t>
            </w:r>
            <w:r w:rsidRPr="00C970FF">
              <w:rPr>
                <w:rFonts w:cs="B Lotus" w:hint="cs"/>
                <w:b/>
                <w:bCs/>
                <w:rtl/>
              </w:rPr>
              <w:softHyphen/>
              <w:t xml:space="preserve">های معلم و مربی در اتاق عمل </w:t>
            </w:r>
            <w:r w:rsidRPr="00C970FF">
              <w:rPr>
                <w:rFonts w:cs="B Lotus"/>
                <w:b/>
                <w:bCs/>
                <w:rtl/>
              </w:rPr>
              <w:t>را تشريح نماي</w:t>
            </w:r>
            <w:r w:rsidRPr="00C970FF">
              <w:rPr>
                <w:rFonts w:cs="B Lotus" w:hint="cs"/>
                <w:b/>
                <w:bCs/>
                <w:rtl/>
              </w:rPr>
              <w:t>ن</w:t>
            </w:r>
            <w:r w:rsidRPr="00C970FF">
              <w:rPr>
                <w:rFonts w:cs="B Lotus"/>
                <w:b/>
                <w:bCs/>
                <w:rtl/>
              </w:rPr>
              <w:t>د.</w:t>
            </w:r>
          </w:p>
          <w:p w14:paraId="073422E5" w14:textId="62D236A7" w:rsidR="00C970FF" w:rsidRPr="00C970FF" w:rsidRDefault="00C970FF" w:rsidP="00C970FF">
            <w:pPr>
              <w:pStyle w:val="ListParagraph"/>
              <w:numPr>
                <w:ilvl w:val="0"/>
                <w:numId w:val="25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 w:hint="cs"/>
                <w:b/>
                <w:bCs/>
                <w:rtl/>
              </w:rPr>
              <w:t xml:space="preserve">فرایندهای یادگیری در اتاق عمل را </w:t>
            </w:r>
            <w:r>
              <w:rPr>
                <w:rFonts w:cs="B Lotus" w:hint="cs"/>
                <w:b/>
                <w:bCs/>
                <w:rtl/>
              </w:rPr>
              <w:t>توضیح دهند.</w:t>
            </w:r>
          </w:p>
          <w:p w14:paraId="762B4DCE" w14:textId="77777777" w:rsidR="00C970FF" w:rsidRPr="00C970FF" w:rsidRDefault="00C970FF" w:rsidP="00C970FF">
            <w:pPr>
              <w:pStyle w:val="ListParagraph"/>
              <w:numPr>
                <w:ilvl w:val="0"/>
                <w:numId w:val="25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 w:hint="cs"/>
                <w:b/>
                <w:bCs/>
                <w:rtl/>
              </w:rPr>
              <w:t>مدل های تدریس در اتاق عمل را شرح دهند.</w:t>
            </w:r>
          </w:p>
          <w:p w14:paraId="7654D4E3" w14:textId="35879284" w:rsidR="00C970FF" w:rsidRPr="00C970FF" w:rsidRDefault="00C970FF" w:rsidP="00C970FF">
            <w:pPr>
              <w:pStyle w:val="ListParagraph"/>
              <w:numPr>
                <w:ilvl w:val="0"/>
                <w:numId w:val="25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 w:hint="cs"/>
                <w:b/>
                <w:bCs/>
                <w:rtl/>
              </w:rPr>
              <w:t>نحوه انتخاب و بکار گیری رسانه های آموزشی را توضیح دهند</w:t>
            </w:r>
            <w:r>
              <w:rPr>
                <w:rFonts w:cs="B Lotus" w:hint="cs"/>
                <w:b/>
                <w:bCs/>
                <w:rtl/>
              </w:rPr>
              <w:t>.</w:t>
            </w:r>
          </w:p>
          <w:p w14:paraId="2F780ED0" w14:textId="77777777" w:rsidR="00C970FF" w:rsidRPr="00C970FF" w:rsidRDefault="00C970FF" w:rsidP="00C970FF">
            <w:pPr>
              <w:pStyle w:val="ListParagraph"/>
              <w:numPr>
                <w:ilvl w:val="0"/>
                <w:numId w:val="25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 w:hint="cs"/>
                <w:b/>
                <w:bCs/>
                <w:rtl/>
              </w:rPr>
              <w:t>استراتژی های آموزشی در اتاق عمل را شرح دهند.</w:t>
            </w:r>
          </w:p>
          <w:p w14:paraId="2BDD0F44" w14:textId="77777777" w:rsidR="00C970FF" w:rsidRPr="00C970FF" w:rsidRDefault="00C970FF" w:rsidP="00C970FF">
            <w:pPr>
              <w:pStyle w:val="ListParagraph"/>
              <w:numPr>
                <w:ilvl w:val="0"/>
                <w:numId w:val="25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 w:hint="cs"/>
                <w:b/>
                <w:bCs/>
                <w:rtl/>
              </w:rPr>
              <w:t>استراتژی های آموزش بالینی را توضیح دهند.</w:t>
            </w:r>
          </w:p>
          <w:p w14:paraId="5A9F650A" w14:textId="560B4BC0" w:rsidR="00C970FF" w:rsidRPr="00C970FF" w:rsidRDefault="00C970FF" w:rsidP="00C970FF">
            <w:pPr>
              <w:pStyle w:val="ListParagraph"/>
              <w:numPr>
                <w:ilvl w:val="0"/>
                <w:numId w:val="25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/>
                <w:b/>
                <w:bCs/>
                <w:rtl/>
              </w:rPr>
              <w:t xml:space="preserve">نسبت به کاربرد </w:t>
            </w:r>
            <w:r w:rsidRPr="00C970FF">
              <w:rPr>
                <w:rFonts w:cs="B Lotus" w:hint="cs"/>
                <w:b/>
                <w:bCs/>
                <w:rtl/>
              </w:rPr>
              <w:t>اصول صحیح تدریس در اتاق عمل</w:t>
            </w:r>
            <w:r w:rsidRPr="00C970FF">
              <w:rPr>
                <w:rFonts w:cs="B Lotus"/>
                <w:b/>
                <w:bCs/>
                <w:rtl/>
              </w:rPr>
              <w:t xml:space="preserve"> علاق</w:t>
            </w:r>
            <w:r>
              <w:rPr>
                <w:rFonts w:cs="B Lotus" w:hint="cs"/>
                <w:b/>
                <w:bCs/>
                <w:rtl/>
              </w:rPr>
              <w:t>ه</w:t>
            </w:r>
            <w:r>
              <w:rPr>
                <w:rFonts w:cs="Calibri"/>
                <w:b/>
                <w:bCs/>
                <w:cs/>
              </w:rPr>
              <w:t>‎</w:t>
            </w:r>
            <w:r w:rsidRPr="00C970FF">
              <w:rPr>
                <w:rFonts w:cs="B Lotus"/>
                <w:b/>
                <w:bCs/>
                <w:rtl/>
              </w:rPr>
              <w:t>مند شوند.</w:t>
            </w:r>
          </w:p>
          <w:p w14:paraId="2FF41975" w14:textId="77777777" w:rsidR="00C970FF" w:rsidRPr="00C970FF" w:rsidRDefault="00C970FF" w:rsidP="00C970FF">
            <w:pPr>
              <w:pStyle w:val="ListParagraph"/>
              <w:numPr>
                <w:ilvl w:val="0"/>
                <w:numId w:val="25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 w:hint="cs"/>
                <w:b/>
                <w:bCs/>
                <w:rtl/>
              </w:rPr>
              <w:lastRenderedPageBreak/>
              <w:t>براساس اصول صحیح تدریس، یک جلسه تدریس (</w:t>
            </w:r>
            <w:r w:rsidRPr="00C970FF">
              <w:rPr>
                <w:rFonts w:cs="B Lotus"/>
                <w:b/>
                <w:bCs/>
              </w:rPr>
              <w:t>Micro teaching</w:t>
            </w:r>
            <w:r w:rsidRPr="00C970FF">
              <w:rPr>
                <w:rFonts w:cs="B Lotus" w:hint="cs"/>
                <w:b/>
                <w:bCs/>
                <w:rtl/>
              </w:rPr>
              <w:t>) برای گروه همتایان اجرا نمایند.</w:t>
            </w:r>
          </w:p>
          <w:p w14:paraId="42817BC4" w14:textId="77777777" w:rsidR="00C970FF" w:rsidRPr="00C970FF" w:rsidRDefault="00C970FF" w:rsidP="00C970FF">
            <w:pPr>
              <w:pStyle w:val="ListParagraph"/>
              <w:numPr>
                <w:ilvl w:val="0"/>
                <w:numId w:val="25"/>
              </w:numPr>
              <w:bidi/>
              <w:spacing w:after="0" w:line="276" w:lineRule="auto"/>
              <w:jc w:val="both"/>
              <w:rPr>
                <w:rFonts w:cs="B Lotus"/>
                <w:b/>
                <w:bCs/>
              </w:rPr>
            </w:pPr>
            <w:r w:rsidRPr="00C970FF">
              <w:rPr>
                <w:rFonts w:cs="B Lotus" w:hint="cs"/>
                <w:b/>
                <w:bCs/>
                <w:rtl/>
              </w:rPr>
              <w:t>براساس اصول صحیح تدریس، یک جلسه تدریس برای دانشجویان کارشناسی اتاق عمل اجرا نمایند.</w:t>
            </w:r>
          </w:p>
          <w:p w14:paraId="2BE765A1" w14:textId="77777777" w:rsidR="00D63B51" w:rsidRPr="00C970FF" w:rsidRDefault="00D63B51" w:rsidP="00DD6B6F">
            <w:pPr>
              <w:bidi/>
              <w:jc w:val="both"/>
              <w:rPr>
                <w:rFonts w:cs="B Lotus"/>
                <w:rtl/>
              </w:rPr>
            </w:pPr>
          </w:p>
        </w:tc>
      </w:tr>
      <w:tr w:rsidR="00D63B51" w:rsidRPr="005842E8" w14:paraId="229EC87B" w14:textId="77777777" w:rsidTr="0087033A">
        <w:trPr>
          <w:trHeight w:val="450"/>
          <w:jc w:val="center"/>
        </w:trPr>
        <w:tc>
          <w:tcPr>
            <w:tcW w:w="9214" w:type="dxa"/>
          </w:tcPr>
          <w:p w14:paraId="1CDB42CF" w14:textId="77777777" w:rsidR="00D63B51" w:rsidRPr="005842E8" w:rsidRDefault="00D63B51" w:rsidP="00DD6B6F">
            <w:pPr>
              <w:bidi/>
              <w:jc w:val="both"/>
              <w:rPr>
                <w:rFonts w:cs="B Lotus"/>
              </w:rPr>
            </w:pPr>
            <w:r w:rsidRPr="005842E8">
              <w:rPr>
                <w:rFonts w:hint="cs"/>
                <w:rtl/>
              </w:rPr>
              <w:lastRenderedPageBreak/>
              <w:t>٭</w:t>
            </w:r>
            <w:r w:rsidRPr="005842E8">
              <w:rPr>
                <w:rFonts w:cs="B Lotus" w:hint="cs"/>
                <w:b/>
                <w:bCs/>
                <w:rtl/>
              </w:rPr>
              <w:t>منابع اصلی درس</w:t>
            </w:r>
            <w:r w:rsidRPr="005842E8">
              <w:rPr>
                <w:rFonts w:cs="B Lotus"/>
              </w:rPr>
              <w:t xml:space="preserve"> </w:t>
            </w:r>
          </w:p>
        </w:tc>
      </w:tr>
    </w:tbl>
    <w:p w14:paraId="659E584D" w14:textId="77777777" w:rsidR="00C970FF" w:rsidRPr="00C970FF" w:rsidRDefault="00C970FF" w:rsidP="00C970FF">
      <w:pPr>
        <w:numPr>
          <w:ilvl w:val="0"/>
          <w:numId w:val="27"/>
        </w:numPr>
        <w:bidi/>
        <w:spacing w:after="0" w:line="276" w:lineRule="auto"/>
        <w:rPr>
          <w:rFonts w:cs="B Lotus"/>
          <w:b/>
          <w:bCs/>
        </w:rPr>
      </w:pPr>
      <w:r w:rsidRPr="00C970FF">
        <w:rPr>
          <w:rFonts w:cs="B Lotus"/>
          <w:b/>
          <w:bCs/>
          <w:rtl/>
        </w:rPr>
        <w:t xml:space="preserve">امان ا... صفوي </w:t>
      </w:r>
      <w:r w:rsidRPr="00C970FF">
        <w:rPr>
          <w:rFonts w:cs="B Lotus" w:hint="cs"/>
          <w:b/>
          <w:bCs/>
          <w:rtl/>
        </w:rPr>
        <w:t>،</w:t>
      </w:r>
      <w:r w:rsidRPr="00C970FF">
        <w:rPr>
          <w:rFonts w:cs="B Lotus"/>
          <w:b/>
          <w:bCs/>
          <w:rtl/>
        </w:rPr>
        <w:t xml:space="preserve"> روشها</w:t>
      </w:r>
      <w:r w:rsidRPr="00C970FF">
        <w:rPr>
          <w:rFonts w:cs="B Lotus" w:hint="cs"/>
          <w:b/>
          <w:bCs/>
          <w:rtl/>
        </w:rPr>
        <w:t xml:space="preserve">، </w:t>
      </w:r>
      <w:r w:rsidRPr="00C970FF">
        <w:rPr>
          <w:rFonts w:cs="B Lotus"/>
          <w:b/>
          <w:bCs/>
          <w:rtl/>
        </w:rPr>
        <w:t>فنون</w:t>
      </w:r>
      <w:r w:rsidRPr="00C970FF">
        <w:rPr>
          <w:rFonts w:cs="B Lotus" w:hint="cs"/>
          <w:b/>
          <w:bCs/>
          <w:rtl/>
        </w:rPr>
        <w:t xml:space="preserve"> و الگو های </w:t>
      </w:r>
      <w:r w:rsidRPr="00C970FF">
        <w:rPr>
          <w:rFonts w:cs="B Lotus"/>
          <w:b/>
          <w:bCs/>
          <w:rtl/>
        </w:rPr>
        <w:t xml:space="preserve"> تدريس</w:t>
      </w:r>
      <w:r w:rsidRPr="00C970FF">
        <w:rPr>
          <w:rFonts w:cs="B Lotus" w:hint="cs"/>
          <w:b/>
          <w:bCs/>
          <w:rtl/>
        </w:rPr>
        <w:t>، ویرایش دوم ، تهران ، انتشارت سمت،1392.</w:t>
      </w:r>
    </w:p>
    <w:p w14:paraId="06AE5DFD" w14:textId="77777777" w:rsidR="00C970FF" w:rsidRPr="00C970FF" w:rsidRDefault="00C970FF" w:rsidP="00C970FF">
      <w:pPr>
        <w:spacing w:line="276" w:lineRule="auto"/>
        <w:ind w:left="270"/>
        <w:rPr>
          <w:rFonts w:cs="B Lotus"/>
          <w:b/>
          <w:bCs/>
        </w:rPr>
      </w:pPr>
      <w:r w:rsidRPr="00C970FF">
        <w:rPr>
          <w:rFonts w:cs="B Lotus"/>
          <w:b/>
          <w:bCs/>
        </w:rPr>
        <w:t>2-Barbara Anu Moyer, Rut A.Wittmann-price. Nursing Education: Foundations for Practice-</w:t>
      </w:r>
    </w:p>
    <w:p w14:paraId="6A58687B" w14:textId="77777777" w:rsidR="00C970FF" w:rsidRPr="00C970FF" w:rsidRDefault="00C970FF" w:rsidP="00C970FF">
      <w:pPr>
        <w:bidi/>
        <w:spacing w:line="276" w:lineRule="auto"/>
        <w:ind w:left="270"/>
        <w:jc w:val="right"/>
        <w:rPr>
          <w:rFonts w:cs="B Lotus"/>
          <w:b/>
          <w:bCs/>
        </w:rPr>
      </w:pPr>
      <w:r w:rsidRPr="00C970FF">
        <w:rPr>
          <w:rFonts w:cs="B Lotus"/>
          <w:b/>
          <w:bCs/>
        </w:rPr>
        <w:t xml:space="preserve"> Excelence .davis .co,last edition</w:t>
      </w:r>
    </w:p>
    <w:p w14:paraId="5CAD3204" w14:textId="77777777" w:rsidR="00C970FF" w:rsidRPr="00C970FF" w:rsidRDefault="00C970FF" w:rsidP="00C970FF">
      <w:pPr>
        <w:numPr>
          <w:ilvl w:val="0"/>
          <w:numId w:val="27"/>
        </w:numPr>
        <w:spacing w:after="0" w:line="276" w:lineRule="auto"/>
        <w:rPr>
          <w:rFonts w:cs="B Lotus"/>
          <w:b/>
          <w:bCs/>
        </w:rPr>
      </w:pPr>
      <w:r w:rsidRPr="00C970FF">
        <w:rPr>
          <w:rFonts w:cs="B Lotus"/>
          <w:b/>
          <w:bCs/>
        </w:rPr>
        <w:t>Roberta j. Emerson. Nursing Education in the Clinical Setting ,2007 (pdf)</w:t>
      </w:r>
    </w:p>
    <w:p w14:paraId="7B649C8A" w14:textId="77777777" w:rsidR="00C970FF" w:rsidRPr="00C970FF" w:rsidRDefault="00C970FF" w:rsidP="00C970FF">
      <w:pPr>
        <w:bidi/>
        <w:spacing w:line="276" w:lineRule="auto"/>
        <w:ind w:left="270"/>
        <w:rPr>
          <w:rFonts w:cs="B Lotus"/>
          <w:b/>
          <w:bCs/>
        </w:rPr>
      </w:pPr>
    </w:p>
    <w:p w14:paraId="5DD65936" w14:textId="77777777" w:rsidR="00C970FF" w:rsidRPr="00C970FF" w:rsidRDefault="00C970FF" w:rsidP="00C970FF">
      <w:pPr>
        <w:bidi/>
        <w:spacing w:line="276" w:lineRule="auto"/>
        <w:ind w:left="360"/>
        <w:jc w:val="both"/>
        <w:rPr>
          <w:rFonts w:cs="B Lotus"/>
          <w:rtl/>
        </w:rPr>
      </w:pPr>
      <w:r w:rsidRPr="00C970FF">
        <w:rPr>
          <w:rFonts w:cs="B Lotus" w:hint="cs"/>
          <w:rtl/>
        </w:rPr>
        <w:t>منابع براي مطالعه بيشتر:</w:t>
      </w:r>
    </w:p>
    <w:p w14:paraId="032948DC" w14:textId="77777777" w:rsidR="00C970FF" w:rsidRPr="00C970FF" w:rsidRDefault="00C970FF" w:rsidP="00C970FF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cs="B Lotus"/>
          <w:b/>
          <w:bCs/>
        </w:rPr>
      </w:pPr>
      <w:r w:rsidRPr="00C970FF">
        <w:rPr>
          <w:rFonts w:cs="B Lotus"/>
          <w:b/>
          <w:bCs/>
        </w:rPr>
        <w:t xml:space="preserve">Keating S.B. </w:t>
      </w:r>
      <w:r w:rsidRPr="00C970FF">
        <w:rPr>
          <w:rFonts w:cs="B Lotus" w:hint="cs"/>
          <w:b/>
          <w:bCs/>
          <w:rtl/>
        </w:rPr>
        <w:t>"</w:t>
      </w:r>
      <w:r w:rsidRPr="00C970FF">
        <w:rPr>
          <w:rFonts w:cs="B Lotus"/>
          <w:b/>
          <w:bCs/>
        </w:rPr>
        <w:t>Curriculum Development and Evaluation in Nursing</w:t>
      </w:r>
      <w:r w:rsidRPr="00C970FF">
        <w:rPr>
          <w:rFonts w:cs="B Lotus" w:hint="cs"/>
          <w:b/>
          <w:bCs/>
          <w:rtl/>
        </w:rPr>
        <w:t>"</w:t>
      </w:r>
      <w:r w:rsidRPr="00C970FF">
        <w:rPr>
          <w:rFonts w:cs="B Lotus"/>
          <w:b/>
          <w:bCs/>
        </w:rPr>
        <w:t xml:space="preserve"> , Philadelphia, Lippincott Willimas &amp; Eilkins 2011. ,(pdf)</w:t>
      </w:r>
    </w:p>
    <w:p w14:paraId="61DCC409" w14:textId="77777777" w:rsidR="00C970FF" w:rsidRPr="00C970FF" w:rsidRDefault="00C970FF" w:rsidP="00C970FF">
      <w:pPr>
        <w:pStyle w:val="ListParagraph"/>
        <w:numPr>
          <w:ilvl w:val="0"/>
          <w:numId w:val="28"/>
        </w:numPr>
        <w:spacing w:after="0" w:line="276" w:lineRule="auto"/>
        <w:rPr>
          <w:rFonts w:cs="B Lotus"/>
          <w:b/>
          <w:bCs/>
        </w:rPr>
      </w:pPr>
      <w:r w:rsidRPr="00C970FF">
        <w:rPr>
          <w:rFonts w:cs="B Lotus"/>
          <w:b/>
          <w:bCs/>
        </w:rPr>
        <w:t xml:space="preserve">Uys, L. R, </w:t>
      </w:r>
      <w:r w:rsidRPr="00C970FF">
        <w:rPr>
          <w:rFonts w:cs="B Lotus" w:hint="cs"/>
          <w:b/>
          <w:bCs/>
          <w:rtl/>
        </w:rPr>
        <w:t>"</w:t>
      </w:r>
      <w:r w:rsidRPr="00C970FF">
        <w:rPr>
          <w:rFonts w:cs="B Lotus"/>
          <w:b/>
          <w:bCs/>
        </w:rPr>
        <w:t>Curriculum Development in Nursing: Process and Innovations “</w:t>
      </w:r>
      <w:r w:rsidRPr="00C970FF">
        <w:rPr>
          <w:rFonts w:cs="B Lotus" w:hint="cs"/>
          <w:b/>
          <w:bCs/>
          <w:rtl/>
        </w:rPr>
        <w:t>)</w:t>
      </w:r>
      <w:r w:rsidRPr="00C970FF">
        <w:rPr>
          <w:rFonts w:cs="B Lotus"/>
          <w:b/>
          <w:bCs/>
        </w:rPr>
        <w:t>PDF)</w:t>
      </w:r>
    </w:p>
    <w:p w14:paraId="6D597C3D" w14:textId="77777777" w:rsidR="00C970FF" w:rsidRPr="00C970FF" w:rsidRDefault="00C970FF" w:rsidP="00C970FF">
      <w:pPr>
        <w:pStyle w:val="ListParagraph"/>
        <w:numPr>
          <w:ilvl w:val="0"/>
          <w:numId w:val="28"/>
        </w:numPr>
        <w:spacing w:after="0" w:line="276" w:lineRule="auto"/>
        <w:rPr>
          <w:rFonts w:cs="B Lotus"/>
          <w:b/>
          <w:bCs/>
        </w:rPr>
      </w:pPr>
      <w:r w:rsidRPr="00C970FF">
        <w:rPr>
          <w:rFonts w:cs="B Lotus"/>
          <w:b/>
          <w:bCs/>
        </w:rPr>
        <w:t>Bastable, S.B. Nurse as educator: Principles of teaching and learning practice, Boston: Jones &amp; Bartlettt,2008</w:t>
      </w:r>
    </w:p>
    <w:p w14:paraId="1D002161" w14:textId="1E47F856" w:rsidR="00C970FF" w:rsidRDefault="00C970FF" w:rsidP="00C970FF">
      <w:pPr>
        <w:pStyle w:val="ListParagraph"/>
        <w:numPr>
          <w:ilvl w:val="0"/>
          <w:numId w:val="28"/>
        </w:numPr>
        <w:spacing w:after="0" w:line="276" w:lineRule="auto"/>
        <w:rPr>
          <w:rFonts w:cs="B Lotus"/>
          <w:b/>
          <w:bCs/>
        </w:rPr>
      </w:pPr>
      <w:r w:rsidRPr="00C970FF">
        <w:rPr>
          <w:rFonts w:cs="B Lotus"/>
          <w:b/>
          <w:bCs/>
        </w:rPr>
        <w:t>Billings and Judith A. Halstead, Teaching in Nursing A Guide for Faculty, sanders, Elsevier,2009</w:t>
      </w:r>
    </w:p>
    <w:p w14:paraId="330EFAF6" w14:textId="77777777" w:rsidR="00135B7C" w:rsidRPr="00D659F5" w:rsidRDefault="00135B7C" w:rsidP="00135B7C">
      <w:pPr>
        <w:pStyle w:val="ListParagraph"/>
        <w:numPr>
          <w:ilvl w:val="0"/>
          <w:numId w:val="28"/>
        </w:numPr>
        <w:spacing w:after="0" w:line="276" w:lineRule="auto"/>
        <w:rPr>
          <w:rFonts w:cs="B Zar"/>
          <w:b/>
          <w:bCs/>
          <w:i/>
          <w:iCs/>
        </w:rPr>
      </w:pPr>
      <w:r w:rsidRPr="00D659F5">
        <w:rPr>
          <w:rFonts w:cs="B Zar"/>
          <w:b/>
          <w:bCs/>
          <w:i/>
          <w:iCs/>
        </w:rPr>
        <w:t>Pollard A, Collins J, Reflective Teaching, Bloomsbury,2002,(pdf)</w:t>
      </w:r>
    </w:p>
    <w:p w14:paraId="60BE80AA" w14:textId="77777777" w:rsidR="00135B7C" w:rsidRPr="00135B7C" w:rsidRDefault="00135B7C" w:rsidP="00135B7C">
      <w:pPr>
        <w:pStyle w:val="ListParagraph"/>
        <w:numPr>
          <w:ilvl w:val="0"/>
          <w:numId w:val="28"/>
        </w:numPr>
        <w:bidi/>
        <w:spacing w:after="0" w:line="276" w:lineRule="auto"/>
        <w:jc w:val="both"/>
        <w:rPr>
          <w:rFonts w:cs="B Lotus"/>
          <w:sz w:val="24"/>
          <w:szCs w:val="24"/>
          <w:rtl/>
        </w:rPr>
      </w:pPr>
      <w:r w:rsidRPr="00135B7C">
        <w:rPr>
          <w:rFonts w:cs="B Lotus" w:hint="cs"/>
          <w:sz w:val="24"/>
          <w:szCs w:val="24"/>
          <w:rtl/>
        </w:rPr>
        <w:t>دکتر فتحي، کوروش ، اصول و مفاهيم برنامه ريزي درسي، انتشارات بال، 1393</w:t>
      </w:r>
    </w:p>
    <w:p w14:paraId="075AD6AC" w14:textId="77777777" w:rsidR="00135B7C" w:rsidRPr="00135B7C" w:rsidRDefault="00135B7C" w:rsidP="00135B7C">
      <w:pPr>
        <w:pStyle w:val="ListParagraph"/>
        <w:numPr>
          <w:ilvl w:val="0"/>
          <w:numId w:val="28"/>
        </w:numPr>
        <w:bidi/>
        <w:spacing w:after="0" w:line="276" w:lineRule="auto"/>
        <w:ind w:left="279"/>
        <w:rPr>
          <w:rFonts w:cs="B Lotus"/>
          <w:sz w:val="24"/>
          <w:szCs w:val="24"/>
        </w:rPr>
      </w:pPr>
      <w:r w:rsidRPr="00135B7C">
        <w:rPr>
          <w:rFonts w:cs="B Lotus"/>
          <w:sz w:val="24"/>
          <w:szCs w:val="24"/>
          <w:rtl/>
        </w:rPr>
        <w:t>دکتر س</w:t>
      </w:r>
      <w:r w:rsidRPr="00135B7C">
        <w:rPr>
          <w:rFonts w:cs="B Lotus" w:hint="cs"/>
          <w:sz w:val="24"/>
          <w:szCs w:val="24"/>
          <w:rtl/>
        </w:rPr>
        <w:t>ی</w:t>
      </w:r>
      <w:r w:rsidRPr="00135B7C">
        <w:rPr>
          <w:rFonts w:cs="B Lotus" w:hint="eastAsia"/>
          <w:sz w:val="24"/>
          <w:szCs w:val="24"/>
          <w:rtl/>
        </w:rPr>
        <w:t>ف</w:t>
      </w:r>
      <w:r w:rsidRPr="00135B7C">
        <w:rPr>
          <w:rFonts w:cs="B Lotus"/>
          <w:sz w:val="24"/>
          <w:szCs w:val="24"/>
          <w:rtl/>
        </w:rPr>
        <w:t xml:space="preserve"> عل</w:t>
      </w:r>
      <w:r w:rsidRPr="00135B7C">
        <w:rPr>
          <w:rFonts w:cs="B Lotus" w:hint="cs"/>
          <w:sz w:val="24"/>
          <w:szCs w:val="24"/>
          <w:rtl/>
        </w:rPr>
        <w:t>ی</w:t>
      </w:r>
      <w:r w:rsidRPr="00135B7C">
        <w:rPr>
          <w:rFonts w:cs="B Lotus"/>
          <w:sz w:val="24"/>
          <w:szCs w:val="24"/>
          <w:rtl/>
        </w:rPr>
        <w:t xml:space="preserve"> اکبر </w:t>
      </w:r>
      <w:r w:rsidRPr="00135B7C">
        <w:rPr>
          <w:rFonts w:cs="B Lotus" w:hint="cs"/>
          <w:sz w:val="24"/>
          <w:szCs w:val="24"/>
          <w:rtl/>
        </w:rPr>
        <w:t xml:space="preserve">، </w:t>
      </w:r>
      <w:r w:rsidRPr="00135B7C">
        <w:rPr>
          <w:rFonts w:cs="B Lotus"/>
          <w:sz w:val="24"/>
          <w:szCs w:val="24"/>
          <w:rtl/>
        </w:rPr>
        <w:t>روانشناس</w:t>
      </w:r>
      <w:r w:rsidRPr="00135B7C">
        <w:rPr>
          <w:rFonts w:cs="B Lotus" w:hint="cs"/>
          <w:sz w:val="24"/>
          <w:szCs w:val="24"/>
          <w:rtl/>
        </w:rPr>
        <w:t>ی</w:t>
      </w:r>
      <w:r w:rsidRPr="00135B7C">
        <w:rPr>
          <w:rFonts w:cs="B Lotus"/>
          <w:sz w:val="24"/>
          <w:szCs w:val="24"/>
          <w:rtl/>
        </w:rPr>
        <w:t xml:space="preserve"> پرورش</w:t>
      </w:r>
      <w:r w:rsidRPr="00135B7C">
        <w:rPr>
          <w:rFonts w:cs="B Lotus" w:hint="cs"/>
          <w:sz w:val="24"/>
          <w:szCs w:val="24"/>
          <w:rtl/>
        </w:rPr>
        <w:t>ی</w:t>
      </w:r>
      <w:r w:rsidRPr="00135B7C">
        <w:rPr>
          <w:rFonts w:cs="B Lotus"/>
          <w:sz w:val="24"/>
          <w:szCs w:val="24"/>
          <w:rtl/>
        </w:rPr>
        <w:t xml:space="preserve"> نو</w:t>
      </w:r>
      <w:r w:rsidRPr="00135B7C">
        <w:rPr>
          <w:rFonts w:cs="B Lotus" w:hint="cs"/>
          <w:sz w:val="24"/>
          <w:szCs w:val="24"/>
          <w:rtl/>
        </w:rPr>
        <w:t>ی</w:t>
      </w:r>
      <w:r w:rsidRPr="00135B7C">
        <w:rPr>
          <w:rFonts w:cs="B Lotus" w:hint="eastAsia"/>
          <w:sz w:val="24"/>
          <w:szCs w:val="24"/>
          <w:rtl/>
        </w:rPr>
        <w:t>ن</w:t>
      </w:r>
      <w:r w:rsidRPr="00135B7C">
        <w:rPr>
          <w:rFonts w:cs="B Lotus"/>
          <w:sz w:val="24"/>
          <w:szCs w:val="24"/>
          <w:rtl/>
        </w:rPr>
        <w:t xml:space="preserve"> </w:t>
      </w:r>
      <w:r w:rsidRPr="00135B7C">
        <w:rPr>
          <w:rFonts w:ascii="Sakkal Majalla" w:hAnsi="Sakkal Majalla" w:cs="Sakkal Majalla" w:hint="cs"/>
          <w:sz w:val="24"/>
          <w:szCs w:val="24"/>
          <w:rtl/>
        </w:rPr>
        <w:t>–</w:t>
      </w:r>
      <w:r w:rsidRPr="00135B7C">
        <w:rPr>
          <w:rFonts w:cs="B Lotus"/>
          <w:sz w:val="24"/>
          <w:szCs w:val="24"/>
          <w:rtl/>
        </w:rPr>
        <w:t xml:space="preserve"> روانشناس</w:t>
      </w:r>
      <w:r w:rsidRPr="00135B7C">
        <w:rPr>
          <w:rFonts w:cs="B Lotus" w:hint="cs"/>
          <w:sz w:val="24"/>
          <w:szCs w:val="24"/>
          <w:rtl/>
        </w:rPr>
        <w:t>ی ی</w:t>
      </w:r>
      <w:r w:rsidRPr="00135B7C">
        <w:rPr>
          <w:rFonts w:cs="B Lotus" w:hint="eastAsia"/>
          <w:sz w:val="24"/>
          <w:szCs w:val="24"/>
          <w:rtl/>
        </w:rPr>
        <w:t>ادگ</w:t>
      </w:r>
      <w:r w:rsidRPr="00135B7C">
        <w:rPr>
          <w:rFonts w:cs="B Lotus" w:hint="cs"/>
          <w:sz w:val="24"/>
          <w:szCs w:val="24"/>
          <w:rtl/>
        </w:rPr>
        <w:t>ی</w:t>
      </w:r>
      <w:r w:rsidRPr="00135B7C">
        <w:rPr>
          <w:rFonts w:cs="B Lotus" w:hint="eastAsia"/>
          <w:sz w:val="24"/>
          <w:szCs w:val="24"/>
          <w:rtl/>
        </w:rPr>
        <w:t>ر</w:t>
      </w:r>
      <w:r w:rsidRPr="00135B7C">
        <w:rPr>
          <w:rFonts w:cs="B Lotus" w:hint="cs"/>
          <w:sz w:val="24"/>
          <w:szCs w:val="24"/>
          <w:rtl/>
        </w:rPr>
        <w:t>ی</w:t>
      </w:r>
      <w:r w:rsidRPr="00135B7C">
        <w:rPr>
          <w:rFonts w:cs="B Lotus"/>
          <w:sz w:val="24"/>
          <w:szCs w:val="24"/>
          <w:rtl/>
        </w:rPr>
        <w:t xml:space="preserve"> و آموزش</w:t>
      </w:r>
      <w:r w:rsidRPr="00135B7C">
        <w:rPr>
          <w:rFonts w:cs="B Lotus" w:hint="cs"/>
          <w:sz w:val="24"/>
          <w:szCs w:val="24"/>
          <w:rtl/>
        </w:rPr>
        <w:t>،انتشارات</w:t>
      </w:r>
      <w:r w:rsidRPr="00135B7C">
        <w:rPr>
          <w:rFonts w:cs="B Lotus"/>
          <w:sz w:val="24"/>
          <w:szCs w:val="24"/>
          <w:rtl/>
        </w:rPr>
        <w:t xml:space="preserve"> دوران</w:t>
      </w:r>
      <w:r w:rsidRPr="00135B7C">
        <w:rPr>
          <w:rFonts w:cs="B Lotus" w:hint="cs"/>
          <w:sz w:val="24"/>
          <w:szCs w:val="24"/>
          <w:rtl/>
        </w:rPr>
        <w:t xml:space="preserve">، </w:t>
      </w:r>
      <w:r w:rsidRPr="00135B7C">
        <w:rPr>
          <w:rFonts w:cs="B Lotus"/>
          <w:sz w:val="24"/>
          <w:szCs w:val="24"/>
          <w:rtl/>
        </w:rPr>
        <w:t>١٣٩٢</w:t>
      </w:r>
      <w:r w:rsidRPr="00135B7C">
        <w:rPr>
          <w:rFonts w:cs="B Lotus"/>
          <w:sz w:val="24"/>
          <w:szCs w:val="24"/>
        </w:rPr>
        <w:t xml:space="preserve">, </w:t>
      </w:r>
      <w:r w:rsidRPr="00135B7C">
        <w:rPr>
          <w:rFonts w:cs="B Lotus"/>
          <w:sz w:val="24"/>
          <w:szCs w:val="24"/>
          <w:rtl/>
        </w:rPr>
        <w:t>ويرايش هفتم, چاپ پنجاه و پنجم</w:t>
      </w:r>
      <w:r w:rsidRPr="00135B7C">
        <w:rPr>
          <w:rFonts w:cs="B Lotus" w:hint="cs"/>
          <w:sz w:val="24"/>
          <w:szCs w:val="24"/>
          <w:rtl/>
        </w:rPr>
        <w:t>.</w:t>
      </w:r>
      <w:r w:rsidRPr="00135B7C">
        <w:rPr>
          <w:rFonts w:cs="B Lotus"/>
          <w:sz w:val="24"/>
          <w:szCs w:val="24"/>
        </w:rPr>
        <w:t xml:space="preserve"> </w:t>
      </w:r>
    </w:p>
    <w:p w14:paraId="42EA40F4" w14:textId="77777777" w:rsidR="00135B7C" w:rsidRPr="00135B7C" w:rsidRDefault="00135B7C" w:rsidP="00135B7C">
      <w:pPr>
        <w:pStyle w:val="ListParagraph"/>
        <w:numPr>
          <w:ilvl w:val="0"/>
          <w:numId w:val="28"/>
        </w:numPr>
        <w:spacing w:after="0" w:line="276" w:lineRule="auto"/>
        <w:rPr>
          <w:rFonts w:cs="B Lotus"/>
          <w:sz w:val="24"/>
          <w:szCs w:val="24"/>
          <w:rtl/>
        </w:rPr>
      </w:pPr>
      <w:r w:rsidRPr="00135B7C">
        <w:rPr>
          <w:rFonts w:cs="B Lotus"/>
          <w:sz w:val="24"/>
          <w:szCs w:val="24"/>
        </w:rPr>
        <w:t xml:space="preserve">Quinn , F.M. “The principle of and practice of nurse education” London ,chapmon and half comp. 2007. </w:t>
      </w:r>
    </w:p>
    <w:p w14:paraId="2EC73D15" w14:textId="77777777" w:rsidR="0087033A" w:rsidRPr="00C66484" w:rsidRDefault="0087033A" w:rsidP="00DD6B6F">
      <w:pPr>
        <w:pStyle w:val="ListParagraph"/>
        <w:spacing w:after="0"/>
        <w:ind w:left="780"/>
        <w:jc w:val="both"/>
        <w:rPr>
          <w:rFonts w:ascii="Calibri,Bold" w:hAnsi="Calibri,Bold" w:cs="Calibri,Bold"/>
          <w:b/>
          <w:bCs/>
        </w:rPr>
      </w:pPr>
    </w:p>
    <w:p w14:paraId="2C7F0ED8" w14:textId="77777777" w:rsidR="0087033A" w:rsidRPr="00C66484" w:rsidRDefault="0087033A" w:rsidP="00DD6B6F">
      <w:pPr>
        <w:pStyle w:val="ListParagraph"/>
        <w:spacing w:after="0" w:line="240" w:lineRule="auto"/>
        <w:ind w:left="780"/>
        <w:jc w:val="both"/>
        <w:rPr>
          <w:rFonts w:ascii="Calibri,Bold" w:hAnsi="Calibri,Bold" w:cs="Calibri,Bold"/>
          <w:b/>
          <w:bCs/>
          <w:rtl/>
        </w:rPr>
      </w:pPr>
    </w:p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9540"/>
      </w:tblGrid>
      <w:tr w:rsidR="00D63B51" w:rsidRPr="005842E8" w14:paraId="31EC50A7" w14:textId="77777777" w:rsidTr="00C83889">
        <w:trPr>
          <w:trHeight w:val="405"/>
          <w:jc w:val="center"/>
        </w:trPr>
        <w:tc>
          <w:tcPr>
            <w:tcW w:w="9540" w:type="dxa"/>
          </w:tcPr>
          <w:p w14:paraId="3875EDE4" w14:textId="77C1986E" w:rsidR="00D63B51" w:rsidRDefault="00D63B51" w:rsidP="00DD6B6F">
            <w:pPr>
              <w:bidi/>
              <w:spacing w:line="276" w:lineRule="auto"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5842E8">
              <w:rPr>
                <w:rFonts w:cs="B Lotus" w:hint="cs"/>
                <w:b/>
                <w:bCs/>
                <w:sz w:val="28"/>
                <w:szCs w:val="28"/>
                <w:rtl/>
              </w:rPr>
              <w:t>روش تدریس:</w:t>
            </w:r>
          </w:p>
          <w:p w14:paraId="2ABC9951" w14:textId="00DDA81F" w:rsidR="00D63B51" w:rsidRPr="00135B7C" w:rsidRDefault="00135B7C" w:rsidP="00135B7C">
            <w:pPr>
              <w:bidi/>
              <w:spacing w:line="276" w:lineRule="auto"/>
              <w:jc w:val="both"/>
              <w:rPr>
                <w:rFonts w:cs="B Lotus"/>
                <w:sz w:val="24"/>
                <w:szCs w:val="24"/>
                <w:rtl/>
              </w:rPr>
            </w:pPr>
            <w:r w:rsidRPr="00135B7C">
              <w:rPr>
                <w:rFonts w:cs="B Lotus" w:hint="cs"/>
                <w:sz w:val="24"/>
                <w:szCs w:val="24"/>
                <w:rtl/>
              </w:rPr>
              <w:t>اين درس با استفاده از روش هاي سخنراني، بحث گروهي، پرسش و پاسخ و کار در گروه کوچک تدريس خواهد شد.</w:t>
            </w:r>
          </w:p>
          <w:p w14:paraId="205278F1" w14:textId="46B42EC5" w:rsidR="00D63B51" w:rsidRPr="005842E8" w:rsidRDefault="00D63B51" w:rsidP="00DD6B6F">
            <w:pPr>
              <w:bidi/>
              <w:spacing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وظایف فراگیران:</w:t>
            </w:r>
          </w:p>
          <w:p w14:paraId="615DD884" w14:textId="5C1479D3" w:rsidR="002E1E7C" w:rsidRDefault="002E1E7C" w:rsidP="00135B7C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B Lotus"/>
                <w:b/>
                <w:bCs/>
              </w:rPr>
            </w:pPr>
            <w:r>
              <w:rPr>
                <w:rFonts w:cs="B Lotus" w:hint="cs"/>
                <w:b/>
                <w:bCs/>
                <w:rtl/>
              </w:rPr>
              <w:t>مطالعه قبل از جلسه و حضور ب</w:t>
            </w:r>
            <w:r w:rsidR="00F370A0">
              <w:rPr>
                <w:rFonts w:cs="B Lotus" w:hint="cs"/>
                <w:b/>
                <w:bCs/>
                <w:rtl/>
              </w:rPr>
              <w:t>ا آمادگی در جلسات</w:t>
            </w:r>
          </w:p>
          <w:p w14:paraId="3FEE080B" w14:textId="62293186" w:rsidR="0087033A" w:rsidRPr="0087033A" w:rsidRDefault="0087033A" w:rsidP="00135B7C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87033A">
              <w:rPr>
                <w:rFonts w:cs="B Lotus" w:hint="cs"/>
                <w:b/>
                <w:bCs/>
                <w:rtl/>
              </w:rPr>
              <w:t xml:space="preserve">حضور در كلاس و مشارکت نقادانه در ارائه مباحث </w:t>
            </w:r>
          </w:p>
          <w:p w14:paraId="29B7710E" w14:textId="77777777" w:rsidR="0087033A" w:rsidRPr="0087033A" w:rsidRDefault="0087033A" w:rsidP="00135B7C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87033A">
              <w:rPr>
                <w:rFonts w:cs="B Lotus" w:hint="cs"/>
                <w:b/>
                <w:bCs/>
                <w:rtl/>
              </w:rPr>
              <w:t xml:space="preserve">انجام به موقع تكاليف مشخص شده در هر جلسه از قبيل جستجوي مطالب و طراحی آزمون </w:t>
            </w:r>
          </w:p>
          <w:p w14:paraId="5D595264" w14:textId="14CFA93B" w:rsidR="00D63B51" w:rsidRDefault="0087033A" w:rsidP="00135B7C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B Lotus"/>
                <w:b/>
                <w:bCs/>
              </w:rPr>
            </w:pPr>
            <w:r w:rsidRPr="0087033A">
              <w:rPr>
                <w:rFonts w:cs="B Lotus" w:hint="cs"/>
                <w:b/>
                <w:bCs/>
                <w:rtl/>
              </w:rPr>
              <w:t>حضور در عرصه های تعیین شده و انجام فعالیت های عملی</w:t>
            </w:r>
          </w:p>
          <w:p w14:paraId="7D9BE651" w14:textId="1C89C553" w:rsidR="00135B7C" w:rsidRPr="00135B7C" w:rsidRDefault="00135B7C" w:rsidP="00CF77A0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B Lotus"/>
                <w:b/>
                <w:bCs/>
              </w:rPr>
            </w:pPr>
            <w:r w:rsidRPr="00135B7C">
              <w:rPr>
                <w:rFonts w:cs="B Lotus" w:hint="cs"/>
                <w:b/>
                <w:bCs/>
                <w:rtl/>
              </w:rPr>
              <w:t>تهیه يك كنفرانس علمی در رابطه با يكي از موضوعات درسي</w:t>
            </w:r>
            <w:r w:rsidRPr="00135B7C">
              <w:rPr>
                <w:rFonts w:cs="B Lotus"/>
                <w:b/>
                <w:bCs/>
                <w:rtl/>
              </w:rPr>
              <w:t xml:space="preserve"> از طريق </w:t>
            </w:r>
            <w:r w:rsidRPr="00135B7C">
              <w:rPr>
                <w:rFonts w:cs="B Lotus" w:hint="cs"/>
                <w:b/>
                <w:bCs/>
                <w:rtl/>
              </w:rPr>
              <w:t>جستجوي مقالات و کتب معتبر و 45    دقيقه ارائه در كلاس براي ساير دانشجويان</w:t>
            </w:r>
          </w:p>
          <w:p w14:paraId="46BAB97E" w14:textId="73855997" w:rsidR="00D63B51" w:rsidRPr="005842E8" w:rsidRDefault="00D63B51" w:rsidP="00DD6B6F">
            <w:pPr>
              <w:bidi/>
              <w:spacing w:line="276" w:lineRule="auto"/>
              <w:ind w:left="360"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قوانین و مقرات کلاس</w:t>
            </w:r>
            <w:r w:rsidR="00F370A0">
              <w:rPr>
                <w:rFonts w:cs="B Lotus" w:hint="cs"/>
                <w:b/>
                <w:bCs/>
                <w:rtl/>
              </w:rPr>
              <w:t>:</w:t>
            </w:r>
          </w:p>
          <w:p w14:paraId="046AF796" w14:textId="030C09FF" w:rsidR="00D63B51" w:rsidRPr="002E1E7C" w:rsidRDefault="002E1E7C" w:rsidP="00135B7C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B Lotus"/>
                <w:rtl/>
              </w:rPr>
            </w:pPr>
            <w:r w:rsidRPr="002E1E7C">
              <w:rPr>
                <w:rFonts w:cs="B Lotus" w:hint="cs"/>
                <w:b/>
                <w:bCs/>
                <w:rtl/>
              </w:rPr>
              <w:t>مشا</w:t>
            </w:r>
            <w:r w:rsidRPr="002E1E7C">
              <w:rPr>
                <w:rFonts w:cs="B Lotus" w:hint="cs"/>
                <w:rtl/>
              </w:rPr>
              <w:t>رکت فعال در حین جلسات</w:t>
            </w:r>
          </w:p>
          <w:p w14:paraId="5879D8C4" w14:textId="1D0E123A" w:rsidR="002E1E7C" w:rsidRPr="002E1E7C" w:rsidRDefault="002E1E7C" w:rsidP="00135B7C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B Lotus"/>
                <w:b/>
                <w:bCs/>
                <w:rtl/>
              </w:rPr>
            </w:pPr>
            <w:r w:rsidRPr="002E1E7C">
              <w:rPr>
                <w:rFonts w:cs="B Lotus" w:hint="cs"/>
                <w:b/>
                <w:bCs/>
                <w:rtl/>
              </w:rPr>
              <w:t>حضور منظم در حین جلسات</w:t>
            </w:r>
          </w:p>
          <w:p w14:paraId="3FDE06E6" w14:textId="325DD9BA" w:rsidR="002E1E7C" w:rsidRPr="002E1E7C" w:rsidRDefault="002E1E7C" w:rsidP="00135B7C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B Lotus"/>
                <w:rtl/>
              </w:rPr>
            </w:pPr>
            <w:r w:rsidRPr="002E1E7C">
              <w:rPr>
                <w:rFonts w:cs="B Lotus" w:hint="cs"/>
                <w:b/>
                <w:bCs/>
                <w:rtl/>
              </w:rPr>
              <w:lastRenderedPageBreak/>
              <w:t>رعایت زمان پرسش و پاسخ</w:t>
            </w:r>
          </w:p>
          <w:p w14:paraId="45002731" w14:textId="374D0B33" w:rsidR="00D63B51" w:rsidRPr="0066697D" w:rsidRDefault="0066697D" w:rsidP="0066697D">
            <w:pPr>
              <w:pStyle w:val="ListParagraph"/>
              <w:numPr>
                <w:ilvl w:val="0"/>
                <w:numId w:val="22"/>
              </w:numPr>
              <w:bidi/>
              <w:spacing w:line="276" w:lineRule="auto"/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انجام به موقع تکالیف</w:t>
            </w:r>
          </w:p>
        </w:tc>
      </w:tr>
    </w:tbl>
    <w:p w14:paraId="51DEE5F1" w14:textId="6C63CF3A" w:rsidR="00D63B51" w:rsidRDefault="00D63B51" w:rsidP="00DD6B6F">
      <w:pPr>
        <w:bidi/>
        <w:jc w:val="both"/>
        <w:rPr>
          <w:rFonts w:cs="B Lotus"/>
          <w:b/>
          <w:bCs/>
          <w:rtl/>
        </w:rPr>
      </w:pPr>
      <w:r w:rsidRPr="005842E8">
        <w:rPr>
          <w:rFonts w:cs="B Lotus" w:hint="cs"/>
          <w:b/>
          <w:bCs/>
          <w:rtl/>
        </w:rPr>
        <w:lastRenderedPageBreak/>
        <w:t>نحوه ارزشيابی دانشجو و بارم مربوط به هر ارزشيابی:</w:t>
      </w:r>
    </w:p>
    <w:p w14:paraId="613C138B" w14:textId="77777777" w:rsidR="00135B7C" w:rsidRPr="00D659F5" w:rsidRDefault="00135B7C" w:rsidP="00135B7C">
      <w:pPr>
        <w:bidi/>
        <w:spacing w:line="276" w:lineRule="auto"/>
        <w:jc w:val="both"/>
        <w:rPr>
          <w:rFonts w:cs="B Zar"/>
          <w:i/>
          <w:iCs/>
          <w:sz w:val="28"/>
          <w:szCs w:val="28"/>
          <w:rtl/>
        </w:rPr>
      </w:pPr>
      <w:r w:rsidRPr="00D659F5">
        <w:rPr>
          <w:rFonts w:cs="B Zar" w:hint="cs"/>
          <w:i/>
          <w:iCs/>
          <w:sz w:val="28"/>
          <w:szCs w:val="28"/>
          <w:rtl/>
        </w:rPr>
        <w:t>واحد نظری:</w:t>
      </w:r>
    </w:p>
    <w:p w14:paraId="58C6A299" w14:textId="77777777" w:rsidR="00135B7C" w:rsidRPr="00135B7C" w:rsidRDefault="00135B7C" w:rsidP="00135B7C">
      <w:pPr>
        <w:numPr>
          <w:ilvl w:val="0"/>
          <w:numId w:val="26"/>
        </w:numPr>
        <w:bidi/>
        <w:spacing w:after="0" w:line="276" w:lineRule="auto"/>
        <w:jc w:val="both"/>
        <w:rPr>
          <w:rFonts w:cs="B Lotus"/>
          <w:sz w:val="24"/>
          <w:szCs w:val="24"/>
          <w:rtl/>
        </w:rPr>
      </w:pPr>
      <w:r w:rsidRPr="00135B7C">
        <w:rPr>
          <w:rFonts w:cs="B Lotus" w:hint="cs"/>
          <w:sz w:val="24"/>
          <w:szCs w:val="24"/>
          <w:rtl/>
        </w:rPr>
        <w:t>حضور فعال در فعالیت های کلاسی و انجام فعالیت های محوله در هر جلسه کلاسی  10 %</w:t>
      </w:r>
    </w:p>
    <w:p w14:paraId="57589F06" w14:textId="77777777" w:rsidR="00135B7C" w:rsidRPr="00135B7C" w:rsidRDefault="00135B7C" w:rsidP="00135B7C">
      <w:pPr>
        <w:numPr>
          <w:ilvl w:val="0"/>
          <w:numId w:val="26"/>
        </w:numPr>
        <w:bidi/>
        <w:spacing w:after="0" w:line="276" w:lineRule="auto"/>
        <w:jc w:val="both"/>
        <w:rPr>
          <w:rFonts w:cs="B Lotus"/>
          <w:sz w:val="24"/>
          <w:szCs w:val="24"/>
          <w:rtl/>
        </w:rPr>
      </w:pPr>
      <w:r w:rsidRPr="00135B7C">
        <w:rPr>
          <w:rFonts w:cs="B Lotus" w:hint="cs"/>
          <w:sz w:val="24"/>
          <w:szCs w:val="24"/>
          <w:rtl/>
        </w:rPr>
        <w:t>ارائه يکي از موضوعات تعيين شده در کلاس به مدت 45 دقيقه</w:t>
      </w:r>
      <w:r w:rsidRPr="00135B7C">
        <w:rPr>
          <w:rFonts w:cs="B Lotus" w:hint="cs"/>
          <w:sz w:val="24"/>
          <w:szCs w:val="24"/>
          <w:rtl/>
        </w:rPr>
        <w:tab/>
        <w:t>25%</w:t>
      </w:r>
    </w:p>
    <w:p w14:paraId="7DD9820B" w14:textId="77777777" w:rsidR="00135B7C" w:rsidRPr="00135B7C" w:rsidRDefault="00135B7C" w:rsidP="00135B7C">
      <w:pPr>
        <w:numPr>
          <w:ilvl w:val="0"/>
          <w:numId w:val="26"/>
        </w:numPr>
        <w:bidi/>
        <w:spacing w:after="0" w:line="276" w:lineRule="auto"/>
        <w:jc w:val="both"/>
        <w:rPr>
          <w:rFonts w:cs="B Lotus"/>
          <w:sz w:val="24"/>
          <w:szCs w:val="24"/>
          <w:rtl/>
        </w:rPr>
      </w:pPr>
      <w:r w:rsidRPr="00135B7C">
        <w:rPr>
          <w:rFonts w:cs="B Lotus" w:hint="cs"/>
          <w:sz w:val="24"/>
          <w:szCs w:val="24"/>
          <w:rtl/>
        </w:rPr>
        <w:t>ارزشيابي پايان دوره به صورت آزمون کتبي</w:t>
      </w:r>
      <w:r w:rsidRPr="00135B7C">
        <w:rPr>
          <w:rFonts w:cs="B Lotus" w:hint="cs"/>
          <w:sz w:val="24"/>
          <w:szCs w:val="24"/>
          <w:rtl/>
        </w:rPr>
        <w:tab/>
        <w:t xml:space="preserve">   تستی و تشریحی   65%</w:t>
      </w:r>
    </w:p>
    <w:p w14:paraId="1C5ECA2C" w14:textId="77777777" w:rsidR="00135B7C" w:rsidRPr="00135B7C" w:rsidRDefault="00135B7C" w:rsidP="00135B7C">
      <w:pPr>
        <w:tabs>
          <w:tab w:val="left" w:pos="2409"/>
        </w:tabs>
        <w:bidi/>
        <w:spacing w:line="276" w:lineRule="auto"/>
        <w:jc w:val="both"/>
        <w:rPr>
          <w:rFonts w:cs="B Lotus"/>
          <w:sz w:val="24"/>
          <w:szCs w:val="24"/>
          <w:rtl/>
        </w:rPr>
      </w:pPr>
      <w:r w:rsidRPr="00135B7C">
        <w:rPr>
          <w:rFonts w:cs="B Lotus" w:hint="cs"/>
          <w:sz w:val="24"/>
          <w:szCs w:val="24"/>
          <w:rtl/>
        </w:rPr>
        <w:t>واحد عملی                                                            100%</w:t>
      </w:r>
    </w:p>
    <w:p w14:paraId="4C11C840" w14:textId="77777777" w:rsidR="00135B7C" w:rsidRPr="005842E8" w:rsidRDefault="00135B7C" w:rsidP="00135B7C">
      <w:pPr>
        <w:bidi/>
        <w:jc w:val="both"/>
        <w:rPr>
          <w:rFonts w:cs="B Lotus"/>
        </w:rPr>
      </w:pPr>
    </w:p>
    <w:p w14:paraId="11D47597" w14:textId="3061CFC1" w:rsidR="00D63B51" w:rsidRPr="001C3ABB" w:rsidRDefault="00D63B51" w:rsidP="00DD6B6F">
      <w:pPr>
        <w:bidi/>
        <w:jc w:val="both"/>
        <w:rPr>
          <w:rFonts w:cs="B Lotus"/>
          <w:b/>
          <w:bCs/>
        </w:rPr>
      </w:pPr>
    </w:p>
    <w:tbl>
      <w:tblPr>
        <w:tblStyle w:val="TableGrid"/>
        <w:bidiVisual/>
        <w:tblW w:w="8785" w:type="dxa"/>
        <w:jc w:val="center"/>
        <w:tblLook w:val="04A0" w:firstRow="1" w:lastRow="0" w:firstColumn="1" w:lastColumn="0" w:noHBand="0" w:noVBand="1"/>
      </w:tblPr>
      <w:tblGrid>
        <w:gridCol w:w="637"/>
        <w:gridCol w:w="1070"/>
        <w:gridCol w:w="4592"/>
        <w:gridCol w:w="2486"/>
      </w:tblGrid>
      <w:tr w:rsidR="00F370A0" w14:paraId="645D1072" w14:textId="77777777" w:rsidTr="00B40FCD">
        <w:trPr>
          <w:jc w:val="center"/>
        </w:trPr>
        <w:tc>
          <w:tcPr>
            <w:tcW w:w="637" w:type="dxa"/>
          </w:tcPr>
          <w:p w14:paraId="5CDF457F" w14:textId="77777777" w:rsidR="00F370A0" w:rsidRDefault="00F370A0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رديف</w:t>
            </w:r>
          </w:p>
        </w:tc>
        <w:tc>
          <w:tcPr>
            <w:tcW w:w="1070" w:type="dxa"/>
          </w:tcPr>
          <w:p w14:paraId="7C7A0481" w14:textId="77777777" w:rsidR="00F370A0" w:rsidRDefault="00F370A0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تاريخ</w:t>
            </w:r>
          </w:p>
        </w:tc>
        <w:tc>
          <w:tcPr>
            <w:tcW w:w="4592" w:type="dxa"/>
          </w:tcPr>
          <w:p w14:paraId="700BD43A" w14:textId="77777777" w:rsidR="00F370A0" w:rsidRDefault="00F370A0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عنوان</w:t>
            </w:r>
            <w:r>
              <w:rPr>
                <w:rFonts w:cs="B Lotus" w:hint="cs"/>
                <w:b/>
                <w:bCs/>
                <w:rtl/>
              </w:rPr>
              <w:t xml:space="preserve"> جلسه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2BEDFF04" w14:textId="60C2F043" w:rsidR="00F370A0" w:rsidRDefault="007036FA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مدرس</w:t>
            </w:r>
          </w:p>
        </w:tc>
      </w:tr>
      <w:tr w:rsidR="00F370A0" w14:paraId="276A55E7" w14:textId="77777777" w:rsidTr="00B40FCD">
        <w:trPr>
          <w:jc w:val="center"/>
        </w:trPr>
        <w:tc>
          <w:tcPr>
            <w:tcW w:w="637" w:type="dxa"/>
          </w:tcPr>
          <w:p w14:paraId="614CD701" w14:textId="77777777" w:rsidR="00F370A0" w:rsidRDefault="00F370A0" w:rsidP="00393927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</w:t>
            </w:r>
          </w:p>
        </w:tc>
        <w:tc>
          <w:tcPr>
            <w:tcW w:w="1070" w:type="dxa"/>
          </w:tcPr>
          <w:p w14:paraId="5BE1294A" w14:textId="435BE190" w:rsidR="00F370A0" w:rsidRDefault="004D7B5B" w:rsidP="00393927">
            <w:pPr>
              <w:bidi/>
              <w:jc w:val="both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10 مهر</w:t>
            </w:r>
          </w:p>
        </w:tc>
        <w:tc>
          <w:tcPr>
            <w:tcW w:w="4592" w:type="dxa"/>
          </w:tcPr>
          <w:p w14:paraId="67F9D33F" w14:textId="03628C38" w:rsidR="00F370A0" w:rsidRDefault="00F370A0" w:rsidP="00B247A5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معرفي درس و اهداف درس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685531F4" w14:textId="74E95DEE" w:rsidR="00F370A0" w:rsidRDefault="007036FA" w:rsidP="00F370A0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33A4394D" w14:textId="77777777" w:rsidTr="00B40FCD">
        <w:trPr>
          <w:jc w:val="center"/>
        </w:trPr>
        <w:tc>
          <w:tcPr>
            <w:tcW w:w="637" w:type="dxa"/>
          </w:tcPr>
          <w:p w14:paraId="03886B45" w14:textId="5537FBB9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</w:t>
            </w:r>
          </w:p>
        </w:tc>
        <w:tc>
          <w:tcPr>
            <w:tcW w:w="1070" w:type="dxa"/>
          </w:tcPr>
          <w:p w14:paraId="2387DF81" w14:textId="5885326B" w:rsidR="007036FA" w:rsidRDefault="004D7B5B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17 مهر</w:t>
            </w:r>
          </w:p>
        </w:tc>
        <w:tc>
          <w:tcPr>
            <w:tcW w:w="4592" w:type="dxa"/>
          </w:tcPr>
          <w:p w14:paraId="2E961C80" w14:textId="650ED3AC" w:rsidR="007036FA" w:rsidRPr="00691EC5" w:rsidRDefault="007036FA" w:rsidP="007036FA">
            <w:pPr>
              <w:bidi/>
              <w:jc w:val="both"/>
              <w:rPr>
                <w:rFonts w:cs="B Zar"/>
                <w:rtl/>
              </w:rPr>
            </w:pPr>
            <w:r w:rsidRPr="00691EC5">
              <w:rPr>
                <w:rFonts w:cs="B Zar" w:hint="cs"/>
                <w:rtl/>
              </w:rPr>
              <w:t>مفاهیم برنامه ريزي درسي وآموزشی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57F02ABB" w14:textId="7FD8388C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7F1CC9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482E510F" w14:textId="77777777" w:rsidTr="00B40FCD">
        <w:trPr>
          <w:jc w:val="center"/>
        </w:trPr>
        <w:tc>
          <w:tcPr>
            <w:tcW w:w="637" w:type="dxa"/>
          </w:tcPr>
          <w:p w14:paraId="356E553D" w14:textId="5FC0C3FE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</w:t>
            </w:r>
          </w:p>
        </w:tc>
        <w:tc>
          <w:tcPr>
            <w:tcW w:w="1070" w:type="dxa"/>
          </w:tcPr>
          <w:p w14:paraId="64C8C23A" w14:textId="145DFA07" w:rsidR="004D7B5B" w:rsidRDefault="004D7B5B" w:rsidP="004D7B5B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24 مهر</w:t>
            </w:r>
          </w:p>
        </w:tc>
        <w:tc>
          <w:tcPr>
            <w:tcW w:w="4592" w:type="dxa"/>
          </w:tcPr>
          <w:p w14:paraId="04D00656" w14:textId="5B51E7D7" w:rsidR="007036FA" w:rsidRDefault="007036FA" w:rsidP="007036FA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 w:rsidRPr="00691EC5">
              <w:rPr>
                <w:rFonts w:cs="B Zar" w:hint="cs"/>
                <w:rtl/>
              </w:rPr>
              <w:t>فنون نياز سنجي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03B815F0" w14:textId="48BD417A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7F1CC9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62D3BA01" w14:textId="77777777" w:rsidTr="00B40FCD">
        <w:trPr>
          <w:jc w:val="center"/>
        </w:trPr>
        <w:tc>
          <w:tcPr>
            <w:tcW w:w="637" w:type="dxa"/>
          </w:tcPr>
          <w:p w14:paraId="33E8811F" w14:textId="012BE30F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</w:t>
            </w:r>
          </w:p>
        </w:tc>
        <w:tc>
          <w:tcPr>
            <w:tcW w:w="1070" w:type="dxa"/>
          </w:tcPr>
          <w:p w14:paraId="79AE3F7A" w14:textId="0047F5E4" w:rsidR="007036FA" w:rsidRDefault="004D7B5B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 آبان</w:t>
            </w:r>
          </w:p>
        </w:tc>
        <w:tc>
          <w:tcPr>
            <w:tcW w:w="4592" w:type="dxa"/>
          </w:tcPr>
          <w:p w14:paraId="2CC61485" w14:textId="3367AE1E" w:rsidR="007036FA" w:rsidRDefault="007036FA" w:rsidP="007036FA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 w:rsidRPr="00691EC5">
              <w:rPr>
                <w:rFonts w:cs="B Zar" w:hint="cs"/>
                <w:rtl/>
              </w:rPr>
              <w:t xml:space="preserve">اهداف آموزشي و طبقه بندي اهداف (شناختي، عاطفي، رواني حرکتي) 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5945B8E9" w14:textId="6A032E0E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7F1CC9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0813FD43" w14:textId="77777777" w:rsidTr="00B40FCD">
        <w:trPr>
          <w:jc w:val="center"/>
        </w:trPr>
        <w:tc>
          <w:tcPr>
            <w:tcW w:w="637" w:type="dxa"/>
          </w:tcPr>
          <w:p w14:paraId="6F939FC3" w14:textId="0BB26CA0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1070" w:type="dxa"/>
          </w:tcPr>
          <w:p w14:paraId="0D64EF28" w14:textId="667AC89C" w:rsidR="007036FA" w:rsidRDefault="004D7B5B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 آبان</w:t>
            </w:r>
          </w:p>
        </w:tc>
        <w:tc>
          <w:tcPr>
            <w:tcW w:w="4592" w:type="dxa"/>
          </w:tcPr>
          <w:p w14:paraId="743799FC" w14:textId="38FCED07" w:rsidR="007036FA" w:rsidRDefault="007036FA" w:rsidP="007036FA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 w:rsidRPr="00691EC5">
              <w:rPr>
                <w:rFonts w:cs="B Zar" w:hint="cs"/>
                <w:rtl/>
              </w:rPr>
              <w:t>اهداف آموزشي و طبقه بندي اهداف (شناختي، عاطفي، رواني حرکتي)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5BDB5335" w14:textId="1174E173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7F1CC9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6CA39C03" w14:textId="77777777" w:rsidTr="00B40FCD">
        <w:trPr>
          <w:jc w:val="center"/>
        </w:trPr>
        <w:tc>
          <w:tcPr>
            <w:tcW w:w="637" w:type="dxa"/>
          </w:tcPr>
          <w:p w14:paraId="01E7A120" w14:textId="56FDF61D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6</w:t>
            </w:r>
          </w:p>
        </w:tc>
        <w:tc>
          <w:tcPr>
            <w:tcW w:w="1070" w:type="dxa"/>
          </w:tcPr>
          <w:p w14:paraId="2E1CFB6E" w14:textId="5022BDFB" w:rsidR="007036FA" w:rsidRDefault="004D7B5B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15 آبان</w:t>
            </w:r>
          </w:p>
        </w:tc>
        <w:tc>
          <w:tcPr>
            <w:tcW w:w="4592" w:type="dxa"/>
          </w:tcPr>
          <w:p w14:paraId="28E66449" w14:textId="2227E0CF" w:rsidR="007036FA" w:rsidRPr="00353753" w:rsidRDefault="007036FA" w:rsidP="00353753">
            <w:pPr>
              <w:bidi/>
              <w:spacing w:after="160" w:line="259" w:lineRule="auto"/>
              <w:jc w:val="both"/>
              <w:rPr>
                <w:rFonts w:cs="B Zar"/>
                <w:rtl/>
              </w:rPr>
            </w:pPr>
            <w:r w:rsidRPr="00691EC5">
              <w:rPr>
                <w:rFonts w:cs="B Zar" w:hint="cs"/>
                <w:rtl/>
              </w:rPr>
              <w:t>نقش</w:t>
            </w:r>
            <w:r w:rsidRPr="00691EC5">
              <w:rPr>
                <w:rFonts w:cs="B Zar" w:hint="cs"/>
                <w:rtl/>
              </w:rPr>
              <w:softHyphen/>
              <w:t>های معلم و مربی در اتاق عمل</w:t>
            </w:r>
            <w:r>
              <w:rPr>
                <w:rFonts w:cs="B Zar" w:hint="cs"/>
                <w:rtl/>
              </w:rPr>
              <w:t xml:space="preserve">، </w:t>
            </w:r>
            <w:r w:rsidRPr="00691EC5">
              <w:rPr>
                <w:rFonts w:cs="B Zar" w:hint="cs"/>
                <w:rtl/>
              </w:rPr>
              <w:t>چگونگی انتخاب و سازماندهی محتوای درس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7A320981" w14:textId="46FB4CA3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7F1CC9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4DF457AD" w14:textId="77777777" w:rsidTr="00B40FCD">
        <w:trPr>
          <w:jc w:val="center"/>
        </w:trPr>
        <w:tc>
          <w:tcPr>
            <w:tcW w:w="637" w:type="dxa"/>
          </w:tcPr>
          <w:p w14:paraId="5BA50C8F" w14:textId="67D7A085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7</w:t>
            </w:r>
          </w:p>
        </w:tc>
        <w:tc>
          <w:tcPr>
            <w:tcW w:w="1070" w:type="dxa"/>
          </w:tcPr>
          <w:p w14:paraId="65DFB253" w14:textId="6AFB4EDE" w:rsidR="007036FA" w:rsidRDefault="004D7B5B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22 آبان</w:t>
            </w:r>
          </w:p>
        </w:tc>
        <w:tc>
          <w:tcPr>
            <w:tcW w:w="4592" w:type="dxa"/>
          </w:tcPr>
          <w:p w14:paraId="51C8F4F7" w14:textId="53072B32" w:rsidR="007036FA" w:rsidRDefault="007036FA" w:rsidP="007036FA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روش های تدریس (سخنرانی)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5D27765B" w14:textId="73D9A0EC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7F1CC9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344C0057" w14:textId="77777777" w:rsidTr="00B40FCD">
        <w:trPr>
          <w:jc w:val="center"/>
        </w:trPr>
        <w:tc>
          <w:tcPr>
            <w:tcW w:w="637" w:type="dxa"/>
          </w:tcPr>
          <w:p w14:paraId="31D460CA" w14:textId="5635F8B7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8</w:t>
            </w:r>
          </w:p>
        </w:tc>
        <w:tc>
          <w:tcPr>
            <w:tcW w:w="1070" w:type="dxa"/>
          </w:tcPr>
          <w:p w14:paraId="3B91F029" w14:textId="2B1E6928" w:rsidR="007036FA" w:rsidRDefault="004D7B5B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29 آبان</w:t>
            </w:r>
          </w:p>
        </w:tc>
        <w:tc>
          <w:tcPr>
            <w:tcW w:w="4592" w:type="dxa"/>
          </w:tcPr>
          <w:p w14:paraId="68B7395F" w14:textId="4DF7DCF7" w:rsidR="007036FA" w:rsidRDefault="007036FA" w:rsidP="007036FA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روش های تدریس (پرسش و پاسخ)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1A972AA7" w14:textId="29DA1A02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7F1CC9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6307DA06" w14:textId="77777777" w:rsidTr="00B40FCD">
        <w:trPr>
          <w:jc w:val="center"/>
        </w:trPr>
        <w:tc>
          <w:tcPr>
            <w:tcW w:w="637" w:type="dxa"/>
          </w:tcPr>
          <w:p w14:paraId="62B5E1DF" w14:textId="6F935B9F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</w:p>
        </w:tc>
        <w:tc>
          <w:tcPr>
            <w:tcW w:w="1070" w:type="dxa"/>
          </w:tcPr>
          <w:p w14:paraId="76A700CC" w14:textId="647DC23D" w:rsidR="007036FA" w:rsidRDefault="004D7B5B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6 آذر</w:t>
            </w:r>
          </w:p>
        </w:tc>
        <w:tc>
          <w:tcPr>
            <w:tcW w:w="4592" w:type="dxa"/>
          </w:tcPr>
          <w:p w14:paraId="7FD69BAD" w14:textId="54B1517B" w:rsidR="007036FA" w:rsidRDefault="007036FA" w:rsidP="007036FA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Zar" w:hint="cs"/>
                <w:rtl/>
              </w:rPr>
              <w:t>روش های تدریس (ایفای نقش و روش نمایشی)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61FDDCAE" w14:textId="28995463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7F1CC9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F370A0" w14:paraId="16362D40" w14:textId="77777777" w:rsidTr="00B40FCD">
        <w:trPr>
          <w:jc w:val="center"/>
        </w:trPr>
        <w:tc>
          <w:tcPr>
            <w:tcW w:w="637" w:type="dxa"/>
          </w:tcPr>
          <w:p w14:paraId="3F43F7B7" w14:textId="032EC61F" w:rsidR="00F370A0" w:rsidRDefault="00F370A0" w:rsidP="00F370A0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</w:t>
            </w:r>
          </w:p>
        </w:tc>
        <w:tc>
          <w:tcPr>
            <w:tcW w:w="1070" w:type="dxa"/>
          </w:tcPr>
          <w:p w14:paraId="2D82F1A9" w14:textId="26F4C064" w:rsidR="00F370A0" w:rsidRDefault="004D7B5B" w:rsidP="00F370A0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13 آذر</w:t>
            </w:r>
          </w:p>
        </w:tc>
        <w:tc>
          <w:tcPr>
            <w:tcW w:w="4592" w:type="dxa"/>
          </w:tcPr>
          <w:p w14:paraId="137DB37E" w14:textId="2BD4C2A8" w:rsidR="00F370A0" w:rsidRDefault="00F370A0" w:rsidP="00F370A0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 w:rsidRPr="0066697D">
              <w:rPr>
                <w:rFonts w:cs="B Zar" w:hint="cs"/>
                <w:rtl/>
              </w:rPr>
              <w:t>استراتژی های آموزش بالینی در اتاق عمل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064B6A35" w14:textId="7710B261" w:rsidR="00F370A0" w:rsidRDefault="007036FA" w:rsidP="00F370A0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اعرابی</w:t>
            </w:r>
          </w:p>
        </w:tc>
      </w:tr>
      <w:tr w:rsidR="00F370A0" w14:paraId="5E17EE25" w14:textId="77777777" w:rsidTr="00B40FCD">
        <w:trPr>
          <w:jc w:val="center"/>
        </w:trPr>
        <w:tc>
          <w:tcPr>
            <w:tcW w:w="637" w:type="dxa"/>
          </w:tcPr>
          <w:p w14:paraId="3772BA5B" w14:textId="34734158" w:rsidR="00F370A0" w:rsidRDefault="00F370A0" w:rsidP="00F370A0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11</w:t>
            </w:r>
          </w:p>
        </w:tc>
        <w:tc>
          <w:tcPr>
            <w:tcW w:w="1070" w:type="dxa"/>
          </w:tcPr>
          <w:p w14:paraId="47640130" w14:textId="342532D1" w:rsidR="00F370A0" w:rsidRDefault="004D7B5B" w:rsidP="00F370A0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20 آذر</w:t>
            </w:r>
          </w:p>
        </w:tc>
        <w:tc>
          <w:tcPr>
            <w:tcW w:w="4592" w:type="dxa"/>
          </w:tcPr>
          <w:p w14:paraId="628E56E4" w14:textId="1C3C77A8" w:rsidR="00F370A0" w:rsidRDefault="00F370A0" w:rsidP="00F370A0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 w:rsidRPr="00691EC5">
              <w:rPr>
                <w:rFonts w:cs="B Zar" w:hint="cs"/>
                <w:rtl/>
              </w:rPr>
              <w:t>استراتژی های آموزش بالینی در اتاق عمل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3689C359" w14:textId="25D8E364" w:rsidR="00F370A0" w:rsidRDefault="007036FA" w:rsidP="00F370A0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دکتر اعرابی</w:t>
            </w:r>
          </w:p>
        </w:tc>
      </w:tr>
      <w:tr w:rsidR="007036FA" w14:paraId="546EDFD5" w14:textId="77777777" w:rsidTr="00B40FCD">
        <w:trPr>
          <w:jc w:val="center"/>
        </w:trPr>
        <w:tc>
          <w:tcPr>
            <w:tcW w:w="637" w:type="dxa"/>
          </w:tcPr>
          <w:p w14:paraId="5717DFDA" w14:textId="449E9BA5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</w:p>
        </w:tc>
        <w:tc>
          <w:tcPr>
            <w:tcW w:w="1070" w:type="dxa"/>
          </w:tcPr>
          <w:p w14:paraId="49F382F0" w14:textId="3EE58428" w:rsidR="007036FA" w:rsidRDefault="004D7B5B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با هماهنگی</w:t>
            </w:r>
          </w:p>
        </w:tc>
        <w:tc>
          <w:tcPr>
            <w:tcW w:w="4592" w:type="dxa"/>
          </w:tcPr>
          <w:p w14:paraId="1DF31BBD" w14:textId="56C72C97" w:rsidR="007036FA" w:rsidRDefault="007036FA" w:rsidP="007036FA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 w:rsidRPr="00691EC5">
              <w:rPr>
                <w:rFonts w:cs="B Zar" w:hint="cs"/>
                <w:rtl/>
              </w:rPr>
              <w:t>ارائه دانشجویان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173B2E60" w14:textId="4851D752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4E544C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25A4EF59" w14:textId="77777777" w:rsidTr="00B40FCD">
        <w:trPr>
          <w:jc w:val="center"/>
        </w:trPr>
        <w:tc>
          <w:tcPr>
            <w:tcW w:w="637" w:type="dxa"/>
          </w:tcPr>
          <w:p w14:paraId="3C8DC8BE" w14:textId="13C5EF26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13</w:t>
            </w:r>
          </w:p>
        </w:tc>
        <w:tc>
          <w:tcPr>
            <w:tcW w:w="1070" w:type="dxa"/>
          </w:tcPr>
          <w:p w14:paraId="265AFD1D" w14:textId="067E5C58" w:rsidR="007036FA" w:rsidRDefault="006A46B1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27 آذر</w:t>
            </w:r>
          </w:p>
        </w:tc>
        <w:tc>
          <w:tcPr>
            <w:tcW w:w="4592" w:type="dxa"/>
          </w:tcPr>
          <w:p w14:paraId="0BACFE15" w14:textId="32067E6A" w:rsidR="007036FA" w:rsidRDefault="007036FA" w:rsidP="007036FA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 w:rsidRPr="00691EC5">
              <w:rPr>
                <w:rFonts w:cs="B Zar" w:hint="cs"/>
                <w:rtl/>
              </w:rPr>
              <w:t>مفاهیم ارزشیابی و ارزشيابي درحیطه های مختلف (1)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3227383B" w14:textId="4B58B974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4E544C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43DB01A3" w14:textId="77777777" w:rsidTr="00B40FCD">
        <w:trPr>
          <w:jc w:val="center"/>
        </w:trPr>
        <w:tc>
          <w:tcPr>
            <w:tcW w:w="637" w:type="dxa"/>
          </w:tcPr>
          <w:p w14:paraId="437F00D9" w14:textId="2B742EFE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14</w:t>
            </w:r>
          </w:p>
        </w:tc>
        <w:tc>
          <w:tcPr>
            <w:tcW w:w="1070" w:type="dxa"/>
          </w:tcPr>
          <w:p w14:paraId="7A5064A9" w14:textId="628C7CAF" w:rsidR="007036FA" w:rsidRDefault="006A46B1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 دی ماه</w:t>
            </w:r>
          </w:p>
        </w:tc>
        <w:tc>
          <w:tcPr>
            <w:tcW w:w="4592" w:type="dxa"/>
          </w:tcPr>
          <w:p w14:paraId="7932B3CF" w14:textId="3E2C6F04" w:rsidR="007036FA" w:rsidRDefault="007036FA" w:rsidP="007036FA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 w:rsidRPr="00691EC5">
              <w:rPr>
                <w:rFonts w:cs="B Zar" w:hint="cs"/>
                <w:rtl/>
              </w:rPr>
              <w:t xml:space="preserve">مفاهیم ارزشیابی وارزشيابي درحیطه های مختلف(2) 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1E126C8C" w14:textId="228A1AB8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4E544C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  <w:tr w:rsidR="007036FA" w14:paraId="289494EA" w14:textId="77777777" w:rsidTr="00B40FCD">
        <w:trPr>
          <w:jc w:val="center"/>
        </w:trPr>
        <w:tc>
          <w:tcPr>
            <w:tcW w:w="637" w:type="dxa"/>
          </w:tcPr>
          <w:p w14:paraId="43DAAEB2" w14:textId="4E36B879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1070" w:type="dxa"/>
          </w:tcPr>
          <w:p w14:paraId="376CAC65" w14:textId="77777777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</w:p>
        </w:tc>
        <w:tc>
          <w:tcPr>
            <w:tcW w:w="4592" w:type="dxa"/>
          </w:tcPr>
          <w:p w14:paraId="5F1E6E57" w14:textId="49ABC35F" w:rsidR="007036FA" w:rsidRDefault="007036FA" w:rsidP="007036FA">
            <w:pPr>
              <w:bidi/>
              <w:spacing w:after="160" w:line="259" w:lineRule="auto"/>
              <w:jc w:val="both"/>
              <w:rPr>
                <w:rFonts w:cs="B Lotus"/>
                <w:b/>
                <w:bCs/>
                <w:rtl/>
              </w:rPr>
            </w:pPr>
            <w:r w:rsidRPr="0066697D">
              <w:rPr>
                <w:rFonts w:cs="B Zar" w:hint="cs"/>
                <w:rtl/>
              </w:rPr>
              <w:t>ارائه دانشجویان</w:t>
            </w:r>
          </w:p>
        </w:tc>
        <w:tc>
          <w:tcPr>
            <w:tcW w:w="2486" w:type="dxa"/>
            <w:shd w:val="clear" w:color="auto" w:fill="B4C6E7" w:themeFill="accent1" w:themeFillTint="66"/>
          </w:tcPr>
          <w:p w14:paraId="53601864" w14:textId="6FE98EFD" w:rsidR="007036FA" w:rsidRDefault="007036FA" w:rsidP="007036FA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4E544C">
              <w:rPr>
                <w:rFonts w:cs="B Lotus" w:hint="cs"/>
                <w:b/>
                <w:bCs/>
                <w:rtl/>
              </w:rPr>
              <w:t>دکتر امید</w:t>
            </w:r>
          </w:p>
        </w:tc>
      </w:tr>
    </w:tbl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D63B51" w:rsidRPr="005842E8" w14:paraId="04F767E4" w14:textId="77777777" w:rsidTr="00C83889">
        <w:trPr>
          <w:trHeight w:val="495"/>
        </w:trPr>
        <w:tc>
          <w:tcPr>
            <w:tcW w:w="9540" w:type="dxa"/>
          </w:tcPr>
          <w:p w14:paraId="5434B458" w14:textId="77777777" w:rsidR="00D63B51" w:rsidRPr="005842E8" w:rsidRDefault="00D63B51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 xml:space="preserve">تاريخ امتحان پايان ترم: </w:t>
            </w:r>
            <w:r w:rsidRPr="005842E8">
              <w:rPr>
                <w:rFonts w:cs="B Lotus" w:hint="cs"/>
                <w:rtl/>
              </w:rPr>
              <w:t xml:space="preserve">بر اساس تقویم آموزش                                                                      </w:t>
            </w:r>
          </w:p>
        </w:tc>
      </w:tr>
      <w:tr w:rsidR="00D63B51" w:rsidRPr="005842E8" w14:paraId="58E1EA0A" w14:textId="77777777" w:rsidTr="00C83889">
        <w:trPr>
          <w:trHeight w:val="495"/>
        </w:trPr>
        <w:tc>
          <w:tcPr>
            <w:tcW w:w="9540" w:type="dxa"/>
          </w:tcPr>
          <w:p w14:paraId="41301A28" w14:textId="77777777" w:rsidR="00D63B51" w:rsidRDefault="00D63B51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 w:rsidRPr="005842E8">
              <w:rPr>
                <w:rFonts w:cs="B Lotus" w:hint="cs"/>
                <w:b/>
                <w:bCs/>
                <w:rtl/>
              </w:rPr>
              <w:t>ساير تذکرهای مهم برای دانشجويان:</w:t>
            </w:r>
          </w:p>
          <w:p w14:paraId="2429EE31" w14:textId="180CF405" w:rsidR="002E1E7C" w:rsidRDefault="002E1E7C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این درس یک </w:t>
            </w:r>
            <w:r w:rsidR="0058492D">
              <w:rPr>
                <w:rFonts w:cs="B Lotus" w:hint="cs"/>
                <w:b/>
                <w:bCs/>
                <w:rtl/>
              </w:rPr>
              <w:t>واحد عملی دارد. جهت این قسمت فعالیت های زیر باید انجام شود:</w:t>
            </w:r>
          </w:p>
          <w:tbl>
            <w:tblPr>
              <w:tblStyle w:val="TableGrid"/>
              <w:bidiVisual/>
              <w:tblW w:w="7470" w:type="dxa"/>
              <w:jc w:val="center"/>
              <w:tblLook w:val="04A0" w:firstRow="1" w:lastRow="0" w:firstColumn="1" w:lastColumn="0" w:noHBand="0" w:noVBand="1"/>
            </w:tblPr>
            <w:tblGrid>
              <w:gridCol w:w="4269"/>
              <w:gridCol w:w="3201"/>
            </w:tblGrid>
            <w:tr w:rsidR="0058492D" w:rsidRPr="00811C65" w14:paraId="40AF672E" w14:textId="77777777" w:rsidTr="0058492D">
              <w:trPr>
                <w:jc w:val="center"/>
              </w:trPr>
              <w:tc>
                <w:tcPr>
                  <w:tcW w:w="4269" w:type="dxa"/>
                </w:tcPr>
                <w:p w14:paraId="44A43F21" w14:textId="3F9D0F4C" w:rsidR="0058492D" w:rsidRPr="00811C65" w:rsidRDefault="0058492D" w:rsidP="0066697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lastRenderedPageBreak/>
                    <w:t>موضوع</w:t>
                  </w:r>
                </w:p>
              </w:tc>
              <w:tc>
                <w:tcPr>
                  <w:tcW w:w="3201" w:type="dxa"/>
                </w:tcPr>
                <w:p w14:paraId="61E59C70" w14:textId="77777777" w:rsidR="0058492D" w:rsidRPr="00811C65" w:rsidRDefault="0058492D" w:rsidP="0066697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811C65">
                    <w:rPr>
                      <w:rFonts w:cs="B Zar" w:hint="cs"/>
                      <w:sz w:val="24"/>
                      <w:szCs w:val="24"/>
                      <w:rtl/>
                    </w:rPr>
                    <w:t>محل</w:t>
                  </w:r>
                </w:p>
              </w:tc>
            </w:tr>
            <w:tr w:rsidR="0058492D" w:rsidRPr="00811C65" w14:paraId="68D3C022" w14:textId="77777777" w:rsidTr="0058492D">
              <w:trPr>
                <w:jc w:val="center"/>
              </w:trPr>
              <w:tc>
                <w:tcPr>
                  <w:tcW w:w="4269" w:type="dxa"/>
                </w:tcPr>
                <w:p w14:paraId="2416182B" w14:textId="535EA1AC" w:rsidR="0058492D" w:rsidRPr="00811C65" w:rsidRDefault="0058492D" w:rsidP="0066697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 w:rsidRPr="00811C6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بررسی و نقد </w:t>
                  </w:r>
                  <w:r w:rsidR="0066697D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تدریس در اتاق عمل </w:t>
                  </w:r>
                  <w:r w:rsidRPr="00811C65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و ارائه یک برنامه عملیاتی برای ارتقا </w:t>
                  </w:r>
                  <w:r w:rsidR="0066697D">
                    <w:rPr>
                      <w:rFonts w:cs="B Zar" w:hint="cs"/>
                      <w:sz w:val="24"/>
                      <w:szCs w:val="24"/>
                      <w:rtl/>
                    </w:rPr>
                    <w:t>آن</w:t>
                  </w:r>
                  <w:r w:rsidR="00F370A0">
                    <w:rPr>
                      <w:rFonts w:cs="B Zar" w:hint="cs"/>
                      <w:sz w:val="24"/>
                      <w:szCs w:val="24"/>
                      <w:rtl/>
                    </w:rPr>
                    <w:t xml:space="preserve"> درجلسه مربوط به آموزش در اتاق عمل</w:t>
                  </w:r>
                </w:p>
              </w:tc>
              <w:tc>
                <w:tcPr>
                  <w:tcW w:w="3201" w:type="dxa"/>
                </w:tcPr>
                <w:p w14:paraId="2F83A813" w14:textId="24A2F46E" w:rsidR="0058492D" w:rsidRPr="00811C65" w:rsidRDefault="0066697D" w:rsidP="0066697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اتاق عمل</w:t>
                  </w:r>
                </w:p>
              </w:tc>
            </w:tr>
            <w:tr w:rsidR="0058492D" w:rsidRPr="00E1063A" w14:paraId="3130B778" w14:textId="77777777" w:rsidTr="0058492D">
              <w:trPr>
                <w:jc w:val="center"/>
              </w:trPr>
              <w:tc>
                <w:tcPr>
                  <w:tcW w:w="4269" w:type="dxa"/>
                </w:tcPr>
                <w:p w14:paraId="26411813" w14:textId="1BBAD066" w:rsidR="0058492D" w:rsidRPr="00745DEB" w:rsidRDefault="0066697D" w:rsidP="0066697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highlight w:val="yellow"/>
                    </w:rPr>
                  </w:pPr>
                  <w:r w:rsidRPr="00745DEB">
                    <w:rPr>
                      <w:rFonts w:cs="B Zar" w:hint="cs"/>
                      <w:sz w:val="24"/>
                      <w:szCs w:val="24"/>
                      <w:highlight w:val="yellow"/>
                      <w:rtl/>
                    </w:rPr>
                    <w:t>تدریس در اتاق عمل و یا کلاس درس و ارائه یک طرح درس و گزارش از آن</w:t>
                  </w:r>
                </w:p>
              </w:tc>
              <w:tc>
                <w:tcPr>
                  <w:tcW w:w="3201" w:type="dxa"/>
                </w:tcPr>
                <w:p w14:paraId="46197E16" w14:textId="4A78D968" w:rsidR="0058492D" w:rsidRPr="00745DEB" w:rsidRDefault="0066697D" w:rsidP="0066697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highlight w:val="yellow"/>
                      <w:rtl/>
                    </w:rPr>
                  </w:pPr>
                  <w:r w:rsidRPr="00745DEB">
                    <w:rPr>
                      <w:rFonts w:cs="B Zar" w:hint="cs"/>
                      <w:sz w:val="24"/>
                      <w:szCs w:val="24"/>
                      <w:highlight w:val="yellow"/>
                      <w:rtl/>
                    </w:rPr>
                    <w:t>اتاق عمل و یا کلاس درس</w:t>
                  </w:r>
                </w:p>
                <w:p w14:paraId="5B06DBF2" w14:textId="7D4CE83B" w:rsidR="0058492D" w:rsidRPr="00745DEB" w:rsidRDefault="0058492D" w:rsidP="0066697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highlight w:val="yellow"/>
                      <w:rtl/>
                    </w:rPr>
                  </w:pPr>
                </w:p>
              </w:tc>
            </w:tr>
            <w:tr w:rsidR="0058492D" w:rsidRPr="00E1063A" w14:paraId="5CBAF820" w14:textId="77777777" w:rsidTr="0058492D">
              <w:trPr>
                <w:jc w:val="center"/>
              </w:trPr>
              <w:tc>
                <w:tcPr>
                  <w:tcW w:w="4269" w:type="dxa"/>
                </w:tcPr>
                <w:p w14:paraId="103C84F0" w14:textId="2073747A" w:rsidR="0058492D" w:rsidRPr="00811C65" w:rsidRDefault="0066697D" w:rsidP="0066697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ارائه یک موضوع در کلاس درس</w:t>
                  </w:r>
                </w:p>
              </w:tc>
              <w:tc>
                <w:tcPr>
                  <w:tcW w:w="3201" w:type="dxa"/>
                </w:tcPr>
                <w:p w14:paraId="02965802" w14:textId="68D9A5A1" w:rsidR="0058492D" w:rsidRPr="00811C65" w:rsidRDefault="0066697D" w:rsidP="0066697D">
                  <w:pPr>
                    <w:ind w:left="360"/>
                    <w:jc w:val="center"/>
                    <w:rPr>
                      <w:rFonts w:cs="B Zar"/>
                      <w:sz w:val="24"/>
                      <w:szCs w:val="24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کلاس درس</w:t>
                  </w:r>
                </w:p>
              </w:tc>
            </w:tr>
          </w:tbl>
          <w:p w14:paraId="22595A17" w14:textId="3C0197D1" w:rsidR="0058492D" w:rsidRPr="005842E8" w:rsidRDefault="0058492D" w:rsidP="00DD6B6F">
            <w:pPr>
              <w:bidi/>
              <w:jc w:val="both"/>
              <w:rPr>
                <w:rFonts w:cs="B Lotus"/>
                <w:b/>
                <w:bCs/>
                <w:rtl/>
              </w:rPr>
            </w:pPr>
          </w:p>
        </w:tc>
      </w:tr>
    </w:tbl>
    <w:p w14:paraId="6DDC589F" w14:textId="77777777" w:rsidR="00D63B51" w:rsidRPr="005842E8" w:rsidRDefault="00D63B51" w:rsidP="00DD6B6F">
      <w:pPr>
        <w:bidi/>
        <w:jc w:val="both"/>
        <w:rPr>
          <w:rFonts w:cs="B Lotus"/>
        </w:rPr>
      </w:pPr>
    </w:p>
    <w:p w14:paraId="3658DDC1" w14:textId="0DE16A61" w:rsidR="00D63B51" w:rsidRPr="001C3ABB" w:rsidRDefault="00D63B51" w:rsidP="00DD6B6F">
      <w:pPr>
        <w:bidi/>
        <w:jc w:val="both"/>
        <w:rPr>
          <w:rFonts w:cs="B Lotus"/>
          <w:b/>
          <w:bCs/>
          <w:rtl/>
        </w:rPr>
      </w:pPr>
    </w:p>
    <w:sectPr w:rsidR="00D63B51" w:rsidRPr="001C3ABB" w:rsidSect="00225C78">
      <w:headerReference w:type="default" r:id="rId11"/>
      <w:footerReference w:type="default" r:id="rId12"/>
      <w:pgSz w:w="11906" w:h="16838" w:code="9"/>
      <w:pgMar w:top="1320" w:right="1440" w:bottom="180" w:left="1440" w:header="90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50102307" w:date="2023-03-19T08:24:00Z" w:initials="5">
    <w:p w14:paraId="38A8B85C" w14:textId="30C5DFEA" w:rsidR="001F74FC" w:rsidRDefault="001F74FC">
      <w:pPr>
        <w:pStyle w:val="CommentText"/>
      </w:pPr>
      <w:r>
        <w:rPr>
          <w:rStyle w:val="CommentReference"/>
        </w:rPr>
        <w:annotationRef/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  <w:rtl/>
        </w:rPr>
        <w:t>اصول و فنون تدریس در اتاق عمل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A8B8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14529" w16cex:dateUtc="2023-03-19T1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A8B85C" w16cid:durableId="27C145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EFDB" w14:textId="77777777" w:rsidR="00453454" w:rsidRDefault="00453454" w:rsidP="00D43283">
      <w:pPr>
        <w:spacing w:after="0" w:line="240" w:lineRule="auto"/>
      </w:pPr>
      <w:r>
        <w:separator/>
      </w:r>
    </w:p>
  </w:endnote>
  <w:endnote w:type="continuationSeparator" w:id="0">
    <w:p w14:paraId="5FD3C9E8" w14:textId="77777777" w:rsidR="00453454" w:rsidRDefault="00453454" w:rsidP="00D4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3F92" w14:textId="69192E25" w:rsidR="00C83889" w:rsidRDefault="00C83889">
    <w:pPr>
      <w:pStyle w:val="Footer"/>
      <w:rPr>
        <w:rtl/>
      </w:rPr>
    </w:pPr>
  </w:p>
  <w:p w14:paraId="060C38BB" w14:textId="1DE91801" w:rsidR="00C83889" w:rsidRDefault="00C83889">
    <w:pPr>
      <w:pStyle w:val="Footer"/>
      <w:rPr>
        <w:rtl/>
      </w:rPr>
    </w:pPr>
  </w:p>
  <w:p w14:paraId="124AAF70" w14:textId="563923B1" w:rsidR="00C83889" w:rsidRDefault="00C83889">
    <w:pPr>
      <w:pStyle w:val="Footer"/>
      <w:rPr>
        <w:rtl/>
      </w:rPr>
    </w:pPr>
  </w:p>
  <w:p w14:paraId="691B2C7E" w14:textId="5286CCE4" w:rsidR="00C83889" w:rsidRDefault="00C83889">
    <w:pPr>
      <w:pStyle w:val="Footer"/>
      <w:rPr>
        <w:rtl/>
      </w:rPr>
    </w:pPr>
  </w:p>
  <w:p w14:paraId="186F2EFB" w14:textId="77777777" w:rsidR="00C83889" w:rsidRDefault="00C83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1CDA" w14:textId="77777777" w:rsidR="00453454" w:rsidRDefault="00453454" w:rsidP="00D43283">
      <w:pPr>
        <w:spacing w:after="0" w:line="240" w:lineRule="auto"/>
      </w:pPr>
      <w:r>
        <w:separator/>
      </w:r>
    </w:p>
  </w:footnote>
  <w:footnote w:type="continuationSeparator" w:id="0">
    <w:p w14:paraId="6BD4A67F" w14:textId="77777777" w:rsidR="00453454" w:rsidRDefault="00453454" w:rsidP="00D4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D893" w14:textId="2838D8D7" w:rsidR="00C83889" w:rsidRDefault="00471109" w:rsidP="008B313C">
    <w:pPr>
      <w:pStyle w:val="Header"/>
      <w:bidi/>
      <w:rPr>
        <w:rFonts w:cs="B Titr"/>
        <w:rtl/>
        <w:lang w:bidi="fa-IR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34398C" wp14:editId="42E902F3">
          <wp:simplePos x="0" y="0"/>
          <wp:positionH relativeFrom="column">
            <wp:posOffset>5234940</wp:posOffset>
          </wp:positionH>
          <wp:positionV relativeFrom="paragraph">
            <wp:posOffset>-409575</wp:posOffset>
          </wp:positionV>
          <wp:extent cx="655320" cy="875665"/>
          <wp:effectExtent l="0" t="0" r="0" b="63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86B99" w14:textId="1CFB9FA0" w:rsidR="00C83889" w:rsidRPr="008B313C" w:rsidRDefault="00C83889" w:rsidP="00EC143B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654"/>
    <w:multiLevelType w:val="hybridMultilevel"/>
    <w:tmpl w:val="93387218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95D66E7"/>
    <w:multiLevelType w:val="hybridMultilevel"/>
    <w:tmpl w:val="F44CB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12C"/>
    <w:multiLevelType w:val="hybridMultilevel"/>
    <w:tmpl w:val="E83ABC02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126F2"/>
    <w:multiLevelType w:val="hybridMultilevel"/>
    <w:tmpl w:val="93A21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1169C"/>
    <w:multiLevelType w:val="hybridMultilevel"/>
    <w:tmpl w:val="3A16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E6911"/>
    <w:multiLevelType w:val="hybridMultilevel"/>
    <w:tmpl w:val="10E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E3BC4"/>
    <w:multiLevelType w:val="hybridMultilevel"/>
    <w:tmpl w:val="3EFA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E7283"/>
    <w:multiLevelType w:val="hybridMultilevel"/>
    <w:tmpl w:val="C4BCF798"/>
    <w:lvl w:ilvl="0" w:tplc="1C54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B2B90"/>
    <w:multiLevelType w:val="hybridMultilevel"/>
    <w:tmpl w:val="FFBEA7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8E97AB6"/>
    <w:multiLevelType w:val="hybridMultilevel"/>
    <w:tmpl w:val="B700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95FF6"/>
    <w:multiLevelType w:val="hybridMultilevel"/>
    <w:tmpl w:val="54940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42FFD"/>
    <w:multiLevelType w:val="hybridMultilevel"/>
    <w:tmpl w:val="BAAE2528"/>
    <w:lvl w:ilvl="0" w:tplc="FE00E94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B263B"/>
    <w:multiLevelType w:val="hybridMultilevel"/>
    <w:tmpl w:val="9FC61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F208E"/>
    <w:multiLevelType w:val="hybridMultilevel"/>
    <w:tmpl w:val="440E5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75A29"/>
    <w:multiLevelType w:val="hybridMultilevel"/>
    <w:tmpl w:val="3072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C0E9F"/>
    <w:multiLevelType w:val="hybridMultilevel"/>
    <w:tmpl w:val="29E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E0E1C"/>
    <w:multiLevelType w:val="hybridMultilevel"/>
    <w:tmpl w:val="17DA7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8D7222"/>
    <w:multiLevelType w:val="hybridMultilevel"/>
    <w:tmpl w:val="BC9C2E10"/>
    <w:lvl w:ilvl="0" w:tplc="0C06A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F0E69"/>
    <w:multiLevelType w:val="hybridMultilevel"/>
    <w:tmpl w:val="07F22ED4"/>
    <w:lvl w:ilvl="0" w:tplc="CF4E6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1F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8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E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7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21F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07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D78D4"/>
    <w:multiLevelType w:val="hybridMultilevel"/>
    <w:tmpl w:val="5FCA39FE"/>
    <w:lvl w:ilvl="0" w:tplc="9D1847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41718"/>
    <w:multiLevelType w:val="hybridMultilevel"/>
    <w:tmpl w:val="FECED47E"/>
    <w:lvl w:ilvl="0" w:tplc="4F18A044">
      <w:start w:val="10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1AD5C11"/>
    <w:multiLevelType w:val="hybridMultilevel"/>
    <w:tmpl w:val="A9F46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63811"/>
    <w:multiLevelType w:val="hybridMultilevel"/>
    <w:tmpl w:val="5810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56561"/>
    <w:multiLevelType w:val="hybridMultilevel"/>
    <w:tmpl w:val="0018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70B58"/>
    <w:multiLevelType w:val="hybridMultilevel"/>
    <w:tmpl w:val="B2D05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08233">
    <w:abstractNumId w:val="7"/>
  </w:num>
  <w:num w:numId="2" w16cid:durableId="1991402007">
    <w:abstractNumId w:val="19"/>
  </w:num>
  <w:num w:numId="3" w16cid:durableId="978071979">
    <w:abstractNumId w:val="17"/>
  </w:num>
  <w:num w:numId="4" w16cid:durableId="2124766065">
    <w:abstractNumId w:val="9"/>
  </w:num>
  <w:num w:numId="5" w16cid:durableId="1284964672">
    <w:abstractNumId w:val="21"/>
  </w:num>
  <w:num w:numId="6" w16cid:durableId="1550259270">
    <w:abstractNumId w:val="22"/>
  </w:num>
  <w:num w:numId="7" w16cid:durableId="1446774388">
    <w:abstractNumId w:val="18"/>
  </w:num>
  <w:num w:numId="8" w16cid:durableId="1252158494">
    <w:abstractNumId w:val="23"/>
  </w:num>
  <w:num w:numId="9" w16cid:durableId="270473107">
    <w:abstractNumId w:val="0"/>
  </w:num>
  <w:num w:numId="10" w16cid:durableId="446435603">
    <w:abstractNumId w:val="3"/>
  </w:num>
  <w:num w:numId="11" w16cid:durableId="521552832">
    <w:abstractNumId w:val="24"/>
  </w:num>
  <w:num w:numId="12" w16cid:durableId="356276768">
    <w:abstractNumId w:val="4"/>
  </w:num>
  <w:num w:numId="13" w16cid:durableId="1291086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3097712">
    <w:abstractNumId w:val="14"/>
  </w:num>
  <w:num w:numId="15" w16cid:durableId="1772159768">
    <w:abstractNumId w:val="20"/>
  </w:num>
  <w:num w:numId="16" w16cid:durableId="1101560379">
    <w:abstractNumId w:val="26"/>
  </w:num>
  <w:num w:numId="17" w16cid:durableId="818965186">
    <w:abstractNumId w:val="10"/>
  </w:num>
  <w:num w:numId="18" w16cid:durableId="1334649907">
    <w:abstractNumId w:val="11"/>
  </w:num>
  <w:num w:numId="19" w16cid:durableId="644967823">
    <w:abstractNumId w:val="6"/>
  </w:num>
  <w:num w:numId="20" w16cid:durableId="1637952314">
    <w:abstractNumId w:val="12"/>
  </w:num>
  <w:num w:numId="21" w16cid:durableId="637953693">
    <w:abstractNumId w:val="8"/>
  </w:num>
  <w:num w:numId="22" w16cid:durableId="436560570">
    <w:abstractNumId w:val="16"/>
  </w:num>
  <w:num w:numId="23" w16cid:durableId="162010680">
    <w:abstractNumId w:val="15"/>
  </w:num>
  <w:num w:numId="24" w16cid:durableId="366755307">
    <w:abstractNumId w:val="27"/>
  </w:num>
  <w:num w:numId="25" w16cid:durableId="2131047973">
    <w:abstractNumId w:val="5"/>
  </w:num>
  <w:num w:numId="26" w16cid:durableId="404957083">
    <w:abstractNumId w:val="25"/>
  </w:num>
  <w:num w:numId="27" w16cid:durableId="1561016742">
    <w:abstractNumId w:val="13"/>
  </w:num>
  <w:num w:numId="28" w16cid:durableId="135812208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50102307">
    <w15:presenceInfo w15:providerId="None" w15:userId="50102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283"/>
    <w:rsid w:val="00000D99"/>
    <w:rsid w:val="00002D77"/>
    <w:rsid w:val="0000749C"/>
    <w:rsid w:val="000A0EA2"/>
    <w:rsid w:val="000A7B46"/>
    <w:rsid w:val="000C0DF9"/>
    <w:rsid w:val="000D3167"/>
    <w:rsid w:val="00135B7C"/>
    <w:rsid w:val="00154DD5"/>
    <w:rsid w:val="00162534"/>
    <w:rsid w:val="00181E71"/>
    <w:rsid w:val="001C0DCA"/>
    <w:rsid w:val="001C3ABB"/>
    <w:rsid w:val="001D1BED"/>
    <w:rsid w:val="001F74FC"/>
    <w:rsid w:val="00203541"/>
    <w:rsid w:val="00207304"/>
    <w:rsid w:val="00225C78"/>
    <w:rsid w:val="00243282"/>
    <w:rsid w:val="00282178"/>
    <w:rsid w:val="002A5543"/>
    <w:rsid w:val="002C50C2"/>
    <w:rsid w:val="002E1E7C"/>
    <w:rsid w:val="002E461B"/>
    <w:rsid w:val="002F0D8B"/>
    <w:rsid w:val="00315AF0"/>
    <w:rsid w:val="00326B87"/>
    <w:rsid w:val="00334F6F"/>
    <w:rsid w:val="00335793"/>
    <w:rsid w:val="00353753"/>
    <w:rsid w:val="00355E4B"/>
    <w:rsid w:val="00367646"/>
    <w:rsid w:val="00382E44"/>
    <w:rsid w:val="00391305"/>
    <w:rsid w:val="00393927"/>
    <w:rsid w:val="00393AD5"/>
    <w:rsid w:val="003C024C"/>
    <w:rsid w:val="00444F85"/>
    <w:rsid w:val="00453454"/>
    <w:rsid w:val="00456EBE"/>
    <w:rsid w:val="00471109"/>
    <w:rsid w:val="004B6865"/>
    <w:rsid w:val="004C78C6"/>
    <w:rsid w:val="004D20CA"/>
    <w:rsid w:val="004D7B5B"/>
    <w:rsid w:val="004E112C"/>
    <w:rsid w:val="004F2C21"/>
    <w:rsid w:val="005630AE"/>
    <w:rsid w:val="0058492D"/>
    <w:rsid w:val="005A1DA8"/>
    <w:rsid w:val="005B0FBD"/>
    <w:rsid w:val="006073D8"/>
    <w:rsid w:val="00612F82"/>
    <w:rsid w:val="0062162F"/>
    <w:rsid w:val="00634155"/>
    <w:rsid w:val="0066697D"/>
    <w:rsid w:val="006A46B1"/>
    <w:rsid w:val="006B06D4"/>
    <w:rsid w:val="006B20F6"/>
    <w:rsid w:val="006F0627"/>
    <w:rsid w:val="006F533D"/>
    <w:rsid w:val="007036FA"/>
    <w:rsid w:val="00715427"/>
    <w:rsid w:val="00745DEB"/>
    <w:rsid w:val="007572DE"/>
    <w:rsid w:val="00760B86"/>
    <w:rsid w:val="007A4355"/>
    <w:rsid w:val="007F260D"/>
    <w:rsid w:val="00813C18"/>
    <w:rsid w:val="0087033A"/>
    <w:rsid w:val="00885699"/>
    <w:rsid w:val="008955E5"/>
    <w:rsid w:val="008A41FA"/>
    <w:rsid w:val="008B313C"/>
    <w:rsid w:val="008E5845"/>
    <w:rsid w:val="008F62A5"/>
    <w:rsid w:val="00925CC2"/>
    <w:rsid w:val="0098796F"/>
    <w:rsid w:val="00996579"/>
    <w:rsid w:val="009F5C2B"/>
    <w:rsid w:val="00A35984"/>
    <w:rsid w:val="00AA10E4"/>
    <w:rsid w:val="00AB014A"/>
    <w:rsid w:val="00AD1EC0"/>
    <w:rsid w:val="00B247A5"/>
    <w:rsid w:val="00B40FCD"/>
    <w:rsid w:val="00BB29B7"/>
    <w:rsid w:val="00BC0D8D"/>
    <w:rsid w:val="00BE4FE9"/>
    <w:rsid w:val="00BE6C1E"/>
    <w:rsid w:val="00C10690"/>
    <w:rsid w:val="00C13F39"/>
    <w:rsid w:val="00C1415E"/>
    <w:rsid w:val="00C166E9"/>
    <w:rsid w:val="00C453E1"/>
    <w:rsid w:val="00C74895"/>
    <w:rsid w:val="00C8016C"/>
    <w:rsid w:val="00C83889"/>
    <w:rsid w:val="00C970FF"/>
    <w:rsid w:val="00CE272D"/>
    <w:rsid w:val="00CF1979"/>
    <w:rsid w:val="00D0091B"/>
    <w:rsid w:val="00D01FCA"/>
    <w:rsid w:val="00D02C9A"/>
    <w:rsid w:val="00D06709"/>
    <w:rsid w:val="00D204C3"/>
    <w:rsid w:val="00D33411"/>
    <w:rsid w:val="00D43283"/>
    <w:rsid w:val="00D63B51"/>
    <w:rsid w:val="00D70CA7"/>
    <w:rsid w:val="00D85213"/>
    <w:rsid w:val="00D87861"/>
    <w:rsid w:val="00D95CA7"/>
    <w:rsid w:val="00DD6B6F"/>
    <w:rsid w:val="00DE6396"/>
    <w:rsid w:val="00DF22CF"/>
    <w:rsid w:val="00E4688D"/>
    <w:rsid w:val="00E73CB0"/>
    <w:rsid w:val="00EC143B"/>
    <w:rsid w:val="00ED143F"/>
    <w:rsid w:val="00EE56E1"/>
    <w:rsid w:val="00F370A0"/>
    <w:rsid w:val="00F459D8"/>
    <w:rsid w:val="00F55956"/>
    <w:rsid w:val="00F64771"/>
    <w:rsid w:val="00F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76BDC3"/>
  <w15:chartTrackingRefBased/>
  <w15:docId w15:val="{A00452C8-89E9-4321-BFE7-ED840F24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3"/>
  </w:style>
  <w:style w:type="paragraph" w:styleId="Footer">
    <w:name w:val="footer"/>
    <w:basedOn w:val="Normal"/>
    <w:link w:val="Foot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83"/>
  </w:style>
  <w:style w:type="table" w:styleId="TableGrid">
    <w:name w:val="Table Grid"/>
    <w:basedOn w:val="TableNormal"/>
    <w:uiPriority w:val="99"/>
    <w:rsid w:val="00CE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C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elearning</dc:creator>
  <cp:keywords/>
  <dc:description/>
  <cp:lastModifiedBy>50102307</cp:lastModifiedBy>
  <cp:revision>13</cp:revision>
  <dcterms:created xsi:type="dcterms:W3CDTF">2022-09-17T04:58:00Z</dcterms:created>
  <dcterms:modified xsi:type="dcterms:W3CDTF">2023-03-19T15:24:00Z</dcterms:modified>
</cp:coreProperties>
</file>