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E7" w:rsidRPr="006264E7" w:rsidRDefault="006264E7" w:rsidP="006264E7">
      <w:pPr>
        <w:bidi/>
        <w:spacing w:after="0"/>
        <w:jc w:val="center"/>
        <w:rPr>
          <w:rFonts w:cs="B Titr"/>
          <w:i/>
          <w:iCs/>
          <w:sz w:val="28"/>
          <w:szCs w:val="28"/>
          <w:rtl/>
        </w:rPr>
      </w:pPr>
      <w:r w:rsidRPr="006264E7">
        <w:rPr>
          <w:rFonts w:cs="B Titr" w:hint="cs"/>
          <w:sz w:val="28"/>
          <w:szCs w:val="28"/>
          <w:rtl/>
        </w:rPr>
        <w:t xml:space="preserve">دانشگاه علوم پزشكي و خدمات بهداشتي درماني استان اصفهان </w:t>
      </w:r>
    </w:p>
    <w:p w:rsidR="006264E7" w:rsidRPr="006264E7" w:rsidRDefault="006264E7" w:rsidP="006264E7">
      <w:pPr>
        <w:bidi/>
        <w:spacing w:after="0"/>
        <w:jc w:val="center"/>
        <w:rPr>
          <w:rFonts w:cs="B Titr"/>
          <w:i/>
          <w:iCs/>
          <w:sz w:val="28"/>
          <w:szCs w:val="28"/>
          <w:rtl/>
        </w:rPr>
      </w:pPr>
      <w:r w:rsidRPr="006264E7">
        <w:rPr>
          <w:rFonts w:cs="B Titr" w:hint="cs"/>
          <w:sz w:val="28"/>
          <w:szCs w:val="28"/>
          <w:rtl/>
        </w:rPr>
        <w:t>مرکز مطالعات و توسعه آموزش پزشکی</w:t>
      </w:r>
    </w:p>
    <w:p w:rsidR="006264E7" w:rsidRPr="006264E7" w:rsidRDefault="006264E7" w:rsidP="006264E7">
      <w:pPr>
        <w:bidi/>
        <w:spacing w:after="0"/>
        <w:jc w:val="center"/>
        <w:rPr>
          <w:rFonts w:cs="B Titr"/>
          <w:i/>
          <w:iCs/>
          <w:sz w:val="28"/>
          <w:szCs w:val="28"/>
          <w:rtl/>
          <w:lang w:bidi="fa-IR"/>
        </w:rPr>
      </w:pPr>
      <w:r w:rsidRPr="006264E7">
        <w:rPr>
          <w:rFonts w:cs="B Titr" w:hint="cs"/>
          <w:sz w:val="28"/>
          <w:szCs w:val="28"/>
          <w:rtl/>
        </w:rPr>
        <w:t>گروه آموزش پزشکی</w:t>
      </w:r>
    </w:p>
    <w:p w:rsidR="006264E7" w:rsidRPr="00121437" w:rsidRDefault="006264E7" w:rsidP="00083472">
      <w:pPr>
        <w:bidi/>
        <w:spacing w:after="0"/>
        <w:jc w:val="center"/>
        <w:rPr>
          <w:rFonts w:cs="B Zar"/>
          <w:i/>
          <w:iCs/>
          <w:sz w:val="28"/>
          <w:szCs w:val="28"/>
          <w:rtl/>
          <w:lang w:bidi="fa-IR"/>
        </w:rPr>
      </w:pPr>
      <w:r w:rsidRPr="006264E7">
        <w:rPr>
          <w:rFonts w:cs="B Titr" w:hint="cs"/>
          <w:sz w:val="28"/>
          <w:szCs w:val="28"/>
          <w:rtl/>
        </w:rPr>
        <w:t xml:space="preserve">نیمه </w:t>
      </w:r>
      <w:r w:rsidR="001D2F69">
        <w:rPr>
          <w:rFonts w:cs="B Titr" w:hint="cs"/>
          <w:sz w:val="28"/>
          <w:szCs w:val="28"/>
          <w:rtl/>
          <w:lang w:bidi="fa-IR"/>
        </w:rPr>
        <w:t xml:space="preserve">اول </w:t>
      </w:r>
      <w:r w:rsidR="00F463D4">
        <w:rPr>
          <w:rFonts w:cs="B Titr"/>
          <w:sz w:val="28"/>
          <w:szCs w:val="28"/>
          <w:lang w:bidi="fa-IR"/>
        </w:rPr>
        <w:t>140</w:t>
      </w:r>
      <w:r w:rsidR="00083472">
        <w:rPr>
          <w:rFonts w:cs="B Titr"/>
          <w:sz w:val="28"/>
          <w:szCs w:val="28"/>
          <w:lang w:bidi="fa-IR"/>
        </w:rPr>
        <w:t>4</w:t>
      </w:r>
      <w:r w:rsidR="00F463D4">
        <w:rPr>
          <w:rFonts w:cs="B Titr"/>
          <w:sz w:val="28"/>
          <w:szCs w:val="28"/>
          <w:lang w:bidi="fa-IR"/>
        </w:rPr>
        <w:t>-140</w:t>
      </w:r>
      <w:r w:rsidR="00083472">
        <w:rPr>
          <w:rFonts w:cs="B Titr"/>
          <w:sz w:val="28"/>
          <w:szCs w:val="28"/>
          <w:lang w:bidi="fa-IR"/>
        </w:rPr>
        <w:t>5</w:t>
      </w:r>
    </w:p>
    <w:p w:rsidR="006264E7" w:rsidRPr="001771C7" w:rsidRDefault="006264E7" w:rsidP="00EE4FE7">
      <w:pPr>
        <w:bidi/>
        <w:spacing w:after="0"/>
        <w:rPr>
          <w:rFonts w:cs="B Zar"/>
          <w:b/>
          <w:bCs/>
          <w:i/>
          <w:iCs/>
          <w:color w:val="000000" w:themeColor="text1"/>
          <w:sz w:val="28"/>
          <w:szCs w:val="28"/>
          <w:rtl/>
        </w:rPr>
      </w:pPr>
      <w:r w:rsidRPr="001771C7">
        <w:rPr>
          <w:rFonts w:cs="B Zar" w:hint="cs"/>
          <w:b/>
          <w:bCs/>
          <w:color w:val="000000" w:themeColor="text1"/>
          <w:sz w:val="28"/>
          <w:szCs w:val="28"/>
          <w:rtl/>
        </w:rPr>
        <w:t xml:space="preserve">مشخصات كلي </w:t>
      </w:r>
    </w:p>
    <w:p w:rsidR="006264E7" w:rsidRPr="001771C7" w:rsidRDefault="006264E7" w:rsidP="00811421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عنوان درس: 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11421" w:rsidRPr="001771C7">
        <w:rPr>
          <w:rFonts w:cs="B Zar" w:hint="cs"/>
          <w:b/>
          <w:bCs/>
          <w:sz w:val="28"/>
          <w:szCs w:val="28"/>
          <w:rtl/>
          <w:lang w:bidi="fa-IR"/>
        </w:rPr>
        <w:t>روش های ارزیابی دانشجو (2) (آزمون های عملی و بالینی)</w:t>
      </w:r>
    </w:p>
    <w:p w:rsidR="006264E7" w:rsidRPr="001771C7" w:rsidRDefault="006264E7" w:rsidP="00811421">
      <w:pPr>
        <w:bidi/>
        <w:spacing w:after="0"/>
        <w:rPr>
          <w:rFonts w:cs="B Zar"/>
          <w:b/>
          <w:bCs/>
          <w:i/>
          <w:iCs/>
          <w:color w:val="000000" w:themeColor="text1"/>
          <w:sz w:val="28"/>
          <w:szCs w:val="28"/>
          <w:rtl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>نوع واحد: نظري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-عملی</w:t>
      </w: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                               </w:t>
      </w:r>
      <w:r w:rsidR="00811421" w:rsidRPr="001771C7">
        <w:rPr>
          <w:rFonts w:cs="B Zar" w:hint="cs"/>
          <w:color w:val="000000" w:themeColor="text1"/>
          <w:sz w:val="28"/>
          <w:szCs w:val="28"/>
          <w:rtl/>
        </w:rPr>
        <w:t xml:space="preserve">                           </w:t>
      </w: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تعداد واحد: </w:t>
      </w:r>
      <w:r w:rsidR="00811421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1 و نیم 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واحد نظری و 1 واحد عملی</w:t>
      </w:r>
    </w:p>
    <w:p w:rsidR="00F463D4" w:rsidRDefault="00811421" w:rsidP="00F463D4">
      <w:pPr>
        <w:bidi/>
        <w:spacing w:after="0"/>
        <w:rPr>
          <w:rFonts w:cs="B Zar" w:hint="cs"/>
          <w:color w:val="000000" w:themeColor="text1"/>
          <w:sz w:val="28"/>
          <w:szCs w:val="28"/>
          <w:rtl/>
          <w:lang w:bidi="fa-IR"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رده دانشجوئي: ارشد آموزش پزشکی             </w:t>
      </w:r>
      <w:r w:rsidRPr="001771C7">
        <w:rPr>
          <w:rFonts w:cs="B Zar" w:hint="cs"/>
          <w:color w:val="000000" w:themeColor="text1"/>
          <w:sz w:val="28"/>
          <w:szCs w:val="28"/>
          <w:rtl/>
        </w:rPr>
        <w:tab/>
      </w:r>
      <w:r w:rsidRPr="001771C7">
        <w:rPr>
          <w:rFonts w:cs="B Zar" w:hint="cs"/>
          <w:color w:val="000000" w:themeColor="text1"/>
          <w:sz w:val="28"/>
          <w:szCs w:val="28"/>
          <w:rtl/>
        </w:rPr>
        <w:tab/>
        <w:t xml:space="preserve"> </w:t>
      </w:r>
      <w:r w:rsidR="001C6A94" w:rsidRPr="001771C7">
        <w:rPr>
          <w:rFonts w:cs="B Zar" w:hint="cs"/>
          <w:color w:val="000000" w:themeColor="text1"/>
          <w:sz w:val="28"/>
          <w:szCs w:val="28"/>
          <w:rtl/>
        </w:rPr>
        <w:t>تعداد دانشجويان</w:t>
      </w:r>
      <w:r w:rsidR="00A63223" w:rsidRPr="001771C7">
        <w:rPr>
          <w:rFonts w:cs="B Zar" w:hint="cs"/>
          <w:color w:val="000000" w:themeColor="text1"/>
          <w:sz w:val="28"/>
          <w:szCs w:val="28"/>
          <w:rtl/>
        </w:rPr>
        <w:t xml:space="preserve">: </w:t>
      </w:r>
      <w:r w:rsidR="0025404C">
        <w:rPr>
          <w:rFonts w:cs="B Zar" w:hint="cs"/>
          <w:color w:val="000000" w:themeColor="text1"/>
          <w:sz w:val="28"/>
          <w:szCs w:val="28"/>
          <w:rtl/>
        </w:rPr>
        <w:t>3</w:t>
      </w: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F463D4">
        <w:rPr>
          <w:rFonts w:cs="B Zar" w:hint="cs"/>
          <w:color w:val="000000" w:themeColor="text1"/>
          <w:sz w:val="28"/>
          <w:szCs w:val="28"/>
          <w:rtl/>
        </w:rPr>
        <w:t>نف</w:t>
      </w:r>
      <w:r w:rsidR="00083472">
        <w:rPr>
          <w:rFonts w:cs="B Zar" w:hint="cs"/>
          <w:color w:val="000000" w:themeColor="text1"/>
          <w:sz w:val="28"/>
          <w:szCs w:val="28"/>
          <w:rtl/>
        </w:rPr>
        <w:t>ر</w:t>
      </w:r>
    </w:p>
    <w:p w:rsidR="00F463D4" w:rsidRPr="00F463D4" w:rsidRDefault="00811421" w:rsidP="00083472">
      <w:pPr>
        <w:bidi/>
        <w:spacing w:after="0"/>
        <w:rPr>
          <w:rFonts w:cs="B Zar"/>
          <w:b/>
          <w:bCs/>
          <w:i/>
          <w:iCs/>
          <w:color w:val="000000" w:themeColor="text1"/>
          <w:sz w:val="28"/>
          <w:szCs w:val="28"/>
          <w:rtl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>پيشنياز: روش های ارزیابی دانشجو (1)</w:t>
      </w:r>
      <w:r w:rsidR="006264E7" w:rsidRPr="001771C7">
        <w:rPr>
          <w:rFonts w:cs="B Zar" w:hint="cs"/>
          <w:color w:val="000000" w:themeColor="text1"/>
          <w:sz w:val="28"/>
          <w:szCs w:val="28"/>
          <w:rtl/>
        </w:rPr>
        <w:t xml:space="preserve">                               </w:t>
      </w: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6264E7" w:rsidRPr="001771C7">
        <w:rPr>
          <w:rFonts w:cs="B Zar" w:hint="cs"/>
          <w:color w:val="000000" w:themeColor="text1"/>
          <w:sz w:val="28"/>
          <w:szCs w:val="28"/>
          <w:rtl/>
        </w:rPr>
        <w:t xml:space="preserve">سال تحصيلی: </w:t>
      </w:r>
      <w:r w:rsidR="00F463D4" w:rsidRPr="00F463D4">
        <w:rPr>
          <w:rFonts w:cs="B Zar" w:hint="cs"/>
          <w:color w:val="000000" w:themeColor="text1"/>
          <w:sz w:val="28"/>
          <w:szCs w:val="28"/>
          <w:rtl/>
        </w:rPr>
        <w:t xml:space="preserve">نیمه اول </w:t>
      </w:r>
      <w:r w:rsidR="00083472">
        <w:rPr>
          <w:rFonts w:cs="B Zar"/>
          <w:color w:val="000000" w:themeColor="text1"/>
          <w:sz w:val="28"/>
          <w:szCs w:val="28"/>
        </w:rPr>
        <w:t>1404</w:t>
      </w:r>
      <w:r w:rsidR="00F463D4" w:rsidRPr="00F463D4">
        <w:rPr>
          <w:rFonts w:cs="B Zar"/>
          <w:color w:val="000000" w:themeColor="text1"/>
          <w:sz w:val="28"/>
          <w:szCs w:val="28"/>
        </w:rPr>
        <w:t>-140</w:t>
      </w:r>
      <w:r w:rsidR="00083472">
        <w:rPr>
          <w:rFonts w:cs="B Zar"/>
          <w:color w:val="000000" w:themeColor="text1"/>
          <w:sz w:val="28"/>
          <w:szCs w:val="28"/>
        </w:rPr>
        <w:t>5</w:t>
      </w:r>
    </w:p>
    <w:p w:rsidR="006264E7" w:rsidRPr="001771C7" w:rsidRDefault="006264E7" w:rsidP="00F463D4">
      <w:pPr>
        <w:bidi/>
        <w:spacing w:after="0"/>
        <w:rPr>
          <w:rFonts w:cs="B Zar"/>
          <w:i/>
          <w:iCs/>
          <w:color w:val="000000" w:themeColor="text1"/>
          <w:sz w:val="28"/>
          <w:szCs w:val="28"/>
          <w:rtl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              </w:t>
      </w:r>
    </w:p>
    <w:p w:rsidR="006264E7" w:rsidRPr="001771C7" w:rsidRDefault="006264E7" w:rsidP="00083472">
      <w:pPr>
        <w:bidi/>
        <w:spacing w:after="0"/>
        <w:rPr>
          <w:rFonts w:cs="B Zar"/>
          <w:b/>
          <w:bCs/>
          <w:i/>
          <w:iCs/>
          <w:color w:val="000000" w:themeColor="text1"/>
          <w:sz w:val="28"/>
          <w:szCs w:val="28"/>
          <w:rtl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زمان:  </w:t>
      </w:r>
      <w:r w:rsidR="00083472">
        <w:rPr>
          <w:rFonts w:cs="B Zar" w:hint="cs"/>
          <w:color w:val="000000" w:themeColor="text1"/>
          <w:sz w:val="28"/>
          <w:szCs w:val="28"/>
          <w:rtl/>
          <w:lang w:bidi="fa-IR"/>
        </w:rPr>
        <w:t>دو</w:t>
      </w:r>
      <w:r w:rsidR="001C6A94" w:rsidRPr="001771C7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811421" w:rsidRPr="001771C7">
        <w:rPr>
          <w:rFonts w:cs="B Zar" w:hint="cs"/>
          <w:color w:val="000000" w:themeColor="text1"/>
          <w:sz w:val="28"/>
          <w:szCs w:val="28"/>
          <w:rtl/>
        </w:rPr>
        <w:t>شنبه ها ساعت</w:t>
      </w:r>
      <w:r w:rsidR="00341643" w:rsidRPr="001771C7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1C6A94" w:rsidRPr="001771C7">
        <w:rPr>
          <w:rFonts w:cs="B Zar" w:hint="cs"/>
          <w:color w:val="000000" w:themeColor="text1"/>
          <w:sz w:val="28"/>
          <w:szCs w:val="28"/>
          <w:rtl/>
        </w:rPr>
        <w:t>ده</w:t>
      </w: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  </w:t>
      </w:r>
      <w:r w:rsidR="00083472">
        <w:rPr>
          <w:rFonts w:cs="B Zar" w:hint="cs"/>
          <w:color w:val="000000" w:themeColor="text1"/>
          <w:sz w:val="28"/>
          <w:szCs w:val="28"/>
          <w:rtl/>
        </w:rPr>
        <w:t>تا دوازده</w:t>
      </w: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 </w:t>
      </w:r>
    </w:p>
    <w:p w:rsidR="001C6A94" w:rsidRPr="001771C7" w:rsidRDefault="006264E7" w:rsidP="001C6A94">
      <w:pPr>
        <w:bidi/>
        <w:spacing w:after="0"/>
        <w:rPr>
          <w:rFonts w:cs="B Zar"/>
          <w:color w:val="000000" w:themeColor="text1"/>
          <w:sz w:val="28"/>
          <w:szCs w:val="28"/>
          <w:rtl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>مسئول درس:</w:t>
      </w:r>
      <w:r w:rsidR="00977A22" w:rsidRPr="001771C7">
        <w:rPr>
          <w:rFonts w:cs="B Zar" w:hint="cs"/>
          <w:color w:val="000000" w:themeColor="text1"/>
          <w:sz w:val="28"/>
          <w:szCs w:val="28"/>
          <w:rtl/>
        </w:rPr>
        <w:t xml:space="preserve"> دکتر اطهر امید</w:t>
      </w:r>
    </w:p>
    <w:p w:rsidR="006264E7" w:rsidRPr="001771C7" w:rsidRDefault="006264E7" w:rsidP="00811421">
      <w:pPr>
        <w:spacing w:after="0"/>
        <w:rPr>
          <w:rFonts w:cs="B Zar"/>
          <w:i/>
          <w:iCs/>
          <w:color w:val="000000" w:themeColor="text1"/>
          <w:sz w:val="28"/>
          <w:szCs w:val="28"/>
          <w:rtl/>
        </w:rPr>
      </w:pPr>
      <w:r w:rsidRPr="001771C7">
        <w:rPr>
          <w:rFonts w:cs="B Zar"/>
          <w:color w:val="000000" w:themeColor="text1"/>
          <w:sz w:val="28"/>
          <w:szCs w:val="28"/>
          <w:lang w:bidi="fa-IR"/>
        </w:rPr>
        <w:t xml:space="preserve">Email: </w:t>
      </w:r>
      <w:r w:rsidR="00977A22" w:rsidRPr="001771C7">
        <w:rPr>
          <w:rFonts w:cs="B Zar"/>
          <w:color w:val="000000" w:themeColor="text1"/>
          <w:sz w:val="28"/>
          <w:szCs w:val="28"/>
          <w:lang w:bidi="fa-IR"/>
        </w:rPr>
        <w:t>athar.omid@gmail.com</w:t>
      </w:r>
    </w:p>
    <w:p w:rsidR="001C6A94" w:rsidRPr="001771C7" w:rsidRDefault="001C6A94" w:rsidP="00083472">
      <w:pPr>
        <w:bidi/>
        <w:spacing w:after="0"/>
        <w:rPr>
          <w:rFonts w:cs="B Zar"/>
          <w:color w:val="000000" w:themeColor="text1"/>
          <w:sz w:val="28"/>
          <w:szCs w:val="28"/>
          <w:rtl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>مدرسین: دکتر اطهر امید</w:t>
      </w:r>
      <w:r w:rsidR="00083472">
        <w:rPr>
          <w:rFonts w:cs="B Zar" w:hint="cs"/>
          <w:color w:val="000000" w:themeColor="text1"/>
          <w:sz w:val="28"/>
          <w:szCs w:val="28"/>
          <w:rtl/>
        </w:rPr>
        <w:t xml:space="preserve"> و</w:t>
      </w:r>
      <w:r w:rsidR="00083472" w:rsidRPr="00083472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083472" w:rsidRPr="001771C7">
        <w:rPr>
          <w:rFonts w:cs="B Zar" w:hint="cs"/>
          <w:color w:val="000000" w:themeColor="text1"/>
          <w:sz w:val="28"/>
          <w:szCs w:val="28"/>
          <w:rtl/>
        </w:rPr>
        <w:t xml:space="preserve">دکتر شهرام شایان </w:t>
      </w:r>
    </w:p>
    <w:p w:rsidR="006264E7" w:rsidRPr="001771C7" w:rsidRDefault="006264E7" w:rsidP="001C6A94">
      <w:pPr>
        <w:bidi/>
        <w:spacing w:after="0"/>
        <w:rPr>
          <w:rFonts w:cs="B Zar"/>
          <w:color w:val="000000" w:themeColor="text1"/>
          <w:sz w:val="28"/>
          <w:szCs w:val="28"/>
          <w:rtl/>
        </w:rPr>
      </w:pPr>
      <w:r w:rsidRPr="001771C7">
        <w:rPr>
          <w:rFonts w:cs="B Zar" w:hint="cs"/>
          <w:color w:val="000000" w:themeColor="text1"/>
          <w:sz w:val="28"/>
          <w:szCs w:val="28"/>
          <w:rtl/>
        </w:rPr>
        <w:t xml:space="preserve">مكان: مرکز مطالعات و توسعه آموزش پزشکی  </w:t>
      </w:r>
    </w:p>
    <w:p w:rsidR="00EE4FE7" w:rsidRPr="001771C7" w:rsidRDefault="00EE4FE7" w:rsidP="00EE4FE7">
      <w:pPr>
        <w:bidi/>
        <w:spacing w:after="0"/>
        <w:rPr>
          <w:rFonts w:cs="B Zar"/>
          <w:color w:val="000000" w:themeColor="text1"/>
          <w:sz w:val="28"/>
          <w:szCs w:val="28"/>
        </w:rPr>
      </w:pPr>
    </w:p>
    <w:p w:rsidR="008856C2" w:rsidRPr="001771C7" w:rsidRDefault="00D61954" w:rsidP="00EE4FE7">
      <w:pPr>
        <w:bidi/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1771C7">
        <w:rPr>
          <w:rFonts w:cs="B Zar" w:hint="cs"/>
          <w:b/>
          <w:bCs/>
          <w:sz w:val="28"/>
          <w:szCs w:val="28"/>
          <w:rtl/>
        </w:rPr>
        <w:t>شرح کلی درس</w:t>
      </w:r>
    </w:p>
    <w:p w:rsidR="00355094" w:rsidRPr="001771C7" w:rsidRDefault="00355094" w:rsidP="00EE4FE7">
      <w:pPr>
        <w:bidi/>
        <w:spacing w:after="0"/>
        <w:jc w:val="both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1771C7">
        <w:rPr>
          <w:rFonts w:cs="B Zar" w:hint="cs"/>
          <w:b/>
          <w:bCs/>
          <w:sz w:val="28"/>
          <w:szCs w:val="28"/>
          <w:rtl/>
        </w:rPr>
        <w:t xml:space="preserve"> 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ارز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ش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یابی 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صحیح 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دانشجو</w:t>
      </w:r>
      <w:r w:rsidR="00D61954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ی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ان </w:t>
      </w:r>
      <w:r w:rsidR="00891EEC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علوم پزشکی یکی از حلقه‌های فرایند یاددهی- یادگیری فراگیران و 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از 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اقدامات لازم برای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پاسخگویی به جامعه است. در طی ارز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ش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یابی دانشجویان ما </w:t>
      </w:r>
      <w:r w:rsidR="00891EEC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اطمینان کسب می‌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کنیم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که </w:t>
      </w:r>
      <w:r w:rsidR="00891EEC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فارغ التحصیلان هر رشته توانمندی‌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های لازم برای ورود </w:t>
      </w:r>
      <w:r w:rsidR="00891EEC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به نظام خدمات سلامت را کسب کرده‌اند و می‌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توانند نیازهای سلامت جامعه را پاسخگو باشند.</w:t>
      </w:r>
    </w:p>
    <w:p w:rsidR="00D61954" w:rsidRPr="001771C7" w:rsidRDefault="00355094" w:rsidP="008856C2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فارغ التحصیلان حوزه علوم پزشکی باید علاوه بر دانش و مهارت بالینی، از مهارت ارتباطی، مهارت کار تیمی، مهارت مشاوره و مراقبت مبتنی بر شواهد نیز برخوردار باشند. لذا سیستم ارزیابی ما باید جامع و کامل باشد تا بتواند علاوه بر اندازه گیر</w:t>
      </w:r>
      <w:r w:rsidR="00891EEC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ی میزان دانش آنان، این توانمندی‌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ها را نیز مورد ارزیابی قرار دهد. این سیستم باید 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از ابزارهایی که 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معیارهای 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lastRenderedPageBreak/>
        <w:t xml:space="preserve">لازم 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برای یک ارزیابی صحیح را دارند استفاده کند.</w:t>
      </w:r>
      <w:r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>در این درس شما با</w:t>
      </w:r>
      <w:r w:rsidR="008856C2" w:rsidRPr="001771C7">
        <w:rPr>
          <w:rFonts w:cs="B Zar"/>
          <w:sz w:val="28"/>
          <w:szCs w:val="28"/>
        </w:rPr>
        <w:t xml:space="preserve"> </w:t>
      </w:r>
      <w:r w:rsidR="00891EEC" w:rsidRPr="001771C7">
        <w:rPr>
          <w:rFonts w:cs="B Zar" w:hint="cs"/>
          <w:sz w:val="28"/>
          <w:szCs w:val="28"/>
          <w:rtl/>
          <w:lang w:bidi="fa-IR"/>
        </w:rPr>
        <w:t xml:space="preserve"> مفاهیم و روش‌</w:t>
      </w:r>
      <w:r w:rsidR="008856C2" w:rsidRPr="001771C7">
        <w:rPr>
          <w:rFonts w:cs="B Zar" w:hint="cs"/>
          <w:sz w:val="28"/>
          <w:szCs w:val="28"/>
          <w:rtl/>
          <w:lang w:bidi="fa-IR"/>
        </w:rPr>
        <w:t>های نوین در ارزشیابی دانشجو و</w:t>
      </w:r>
      <w:r w:rsidR="00891EEC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اصول صحیح آن آشنا می‌</w:t>
      </w:r>
      <w:r w:rsidR="008856C2" w:rsidRPr="001771C7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شوید. </w:t>
      </w:r>
    </w:p>
    <w:p w:rsidR="00EE4FE7" w:rsidRPr="001771C7" w:rsidRDefault="00EE4FE7" w:rsidP="00EE4FE7">
      <w:pPr>
        <w:bidi/>
        <w:spacing w:after="0"/>
        <w:jc w:val="both"/>
        <w:rPr>
          <w:rFonts w:cs="B Zar"/>
          <w:sz w:val="28"/>
          <w:szCs w:val="28"/>
          <w:rtl/>
        </w:rPr>
      </w:pPr>
    </w:p>
    <w:p w:rsidR="00D123B0" w:rsidRPr="001771C7" w:rsidRDefault="00D123B0" w:rsidP="00EE4FE7">
      <w:pPr>
        <w:bidi/>
        <w:spacing w:after="0"/>
        <w:jc w:val="both"/>
        <w:rPr>
          <w:rFonts w:cs="B Zar"/>
          <w:b/>
          <w:bCs/>
          <w:i/>
          <w:iCs/>
          <w:sz w:val="28"/>
          <w:szCs w:val="28"/>
          <w:rtl/>
        </w:rPr>
      </w:pPr>
      <w:r w:rsidRPr="001771C7">
        <w:rPr>
          <w:rFonts w:cs="B Zar" w:hint="cs"/>
          <w:b/>
          <w:bCs/>
          <w:sz w:val="28"/>
          <w:szCs w:val="28"/>
          <w:rtl/>
        </w:rPr>
        <w:t>اهداف كلي</w:t>
      </w:r>
    </w:p>
    <w:p w:rsidR="00D123B0" w:rsidRPr="001771C7" w:rsidRDefault="00D123B0" w:rsidP="009F6CB2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Zar"/>
          <w:i/>
          <w:iCs/>
          <w:sz w:val="28"/>
          <w:szCs w:val="28"/>
          <w:rtl/>
          <w:lang w:bidi="fa-IR"/>
        </w:rPr>
      </w:pPr>
      <w:r w:rsidRPr="001771C7">
        <w:rPr>
          <w:rFonts w:cs="B Zar" w:hint="cs"/>
          <w:sz w:val="28"/>
          <w:szCs w:val="28"/>
          <w:rtl/>
        </w:rPr>
        <w:t>آشنایی با</w:t>
      </w:r>
      <w:r w:rsidRPr="001771C7">
        <w:rPr>
          <w:rFonts w:cs="B Zar"/>
          <w:sz w:val="28"/>
          <w:szCs w:val="28"/>
        </w:rPr>
        <w:t xml:space="preserve"> </w:t>
      </w:r>
      <w:r w:rsidR="00891EEC" w:rsidRPr="001771C7">
        <w:rPr>
          <w:rFonts w:cs="B Zar" w:hint="cs"/>
          <w:sz w:val="28"/>
          <w:szCs w:val="28"/>
          <w:rtl/>
          <w:lang w:bidi="fa-IR"/>
        </w:rPr>
        <w:t xml:space="preserve"> مفاهیم و روش‌</w:t>
      </w:r>
      <w:r w:rsidR="009F6CB2" w:rsidRPr="001771C7">
        <w:rPr>
          <w:rFonts w:cs="B Zar" w:hint="cs"/>
          <w:sz w:val="28"/>
          <w:szCs w:val="28"/>
          <w:rtl/>
          <w:lang w:bidi="fa-IR"/>
        </w:rPr>
        <w:t>های ارز</w:t>
      </w:r>
      <w:r w:rsidRPr="001771C7">
        <w:rPr>
          <w:rFonts w:cs="B Zar" w:hint="cs"/>
          <w:sz w:val="28"/>
          <w:szCs w:val="28"/>
          <w:rtl/>
          <w:lang w:bidi="fa-IR"/>
        </w:rPr>
        <w:t>یابی دانشجو</w:t>
      </w:r>
      <w:r w:rsidR="009F6CB2" w:rsidRPr="001771C7">
        <w:rPr>
          <w:rFonts w:cs="B Zar" w:hint="cs"/>
          <w:i/>
          <w:iCs/>
          <w:sz w:val="28"/>
          <w:szCs w:val="28"/>
          <w:rtl/>
          <w:lang w:bidi="fa-IR"/>
        </w:rPr>
        <w:t xml:space="preserve"> در محیط های بالینی و عملی</w:t>
      </w:r>
    </w:p>
    <w:p w:rsidR="00EA7B50" w:rsidRPr="001771C7" w:rsidRDefault="00EA7B50" w:rsidP="00EA7B5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 xml:space="preserve">توانایی </w:t>
      </w:r>
      <w:r w:rsidR="009F6CB2" w:rsidRPr="001771C7">
        <w:rPr>
          <w:rFonts w:cs="B Zar" w:hint="cs"/>
          <w:sz w:val="28"/>
          <w:szCs w:val="28"/>
          <w:rtl/>
        </w:rPr>
        <w:t xml:space="preserve">طراحی </w:t>
      </w:r>
      <w:r w:rsidR="00416459" w:rsidRPr="001771C7">
        <w:rPr>
          <w:rFonts w:cs="B Zar" w:hint="cs"/>
          <w:sz w:val="28"/>
          <w:szCs w:val="28"/>
          <w:rtl/>
        </w:rPr>
        <w:t>آزمون های بالینی  و عملی برای ارز</w:t>
      </w:r>
      <w:r w:rsidRPr="001771C7">
        <w:rPr>
          <w:rFonts w:cs="B Zar" w:hint="cs"/>
          <w:sz w:val="28"/>
          <w:szCs w:val="28"/>
          <w:rtl/>
        </w:rPr>
        <w:t>یابی دانشجو</w:t>
      </w:r>
    </w:p>
    <w:p w:rsidR="00EA7B50" w:rsidRPr="001771C7" w:rsidRDefault="00EA7B50" w:rsidP="00EA7B50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>توانایی نقد روش‌</w:t>
      </w:r>
      <w:r w:rsidR="00416459" w:rsidRPr="001771C7">
        <w:rPr>
          <w:rFonts w:cs="B Zar" w:hint="cs"/>
          <w:sz w:val="28"/>
          <w:szCs w:val="28"/>
          <w:rtl/>
        </w:rPr>
        <w:t>های مورد استفاده برای ارز</w:t>
      </w:r>
      <w:r w:rsidRPr="001771C7">
        <w:rPr>
          <w:rFonts w:cs="B Zar" w:hint="cs"/>
          <w:sz w:val="28"/>
          <w:szCs w:val="28"/>
          <w:rtl/>
        </w:rPr>
        <w:t>یابی دانشجو</w:t>
      </w:r>
      <w:r w:rsidR="00416459" w:rsidRPr="001771C7">
        <w:rPr>
          <w:rFonts w:cs="B Zar" w:hint="cs"/>
          <w:sz w:val="28"/>
          <w:szCs w:val="28"/>
          <w:rtl/>
        </w:rPr>
        <w:t xml:space="preserve"> در محیط های بالینی و عملی</w:t>
      </w:r>
    </w:p>
    <w:p w:rsidR="00D123B0" w:rsidRPr="001771C7" w:rsidRDefault="00416459" w:rsidP="000A618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i/>
          <w:iCs/>
          <w:sz w:val="28"/>
          <w:szCs w:val="28"/>
          <w:lang w:bidi="fa-IR"/>
        </w:rPr>
      </w:pPr>
      <w:r w:rsidRPr="001771C7">
        <w:rPr>
          <w:rFonts w:cs="B Zar" w:hint="cs"/>
          <w:sz w:val="28"/>
          <w:szCs w:val="28"/>
          <w:rtl/>
        </w:rPr>
        <w:t>توجه به رعایت اصول صحیح ارز</w:t>
      </w:r>
      <w:r w:rsidR="00D123B0" w:rsidRPr="001771C7">
        <w:rPr>
          <w:rFonts w:cs="B Zar" w:hint="cs"/>
          <w:sz w:val="28"/>
          <w:szCs w:val="28"/>
          <w:rtl/>
        </w:rPr>
        <w:t>یابی دانشجو</w:t>
      </w:r>
      <w:r w:rsidRPr="001771C7">
        <w:rPr>
          <w:rFonts w:cs="B Zar" w:hint="cs"/>
          <w:i/>
          <w:iCs/>
          <w:sz w:val="28"/>
          <w:szCs w:val="28"/>
          <w:rtl/>
          <w:lang w:bidi="fa-IR"/>
        </w:rPr>
        <w:t xml:space="preserve"> در محیط های بالینی و عملی</w:t>
      </w:r>
    </w:p>
    <w:p w:rsidR="00EF53B1" w:rsidRPr="001771C7" w:rsidRDefault="00891EEC" w:rsidP="000A618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تعهد به انجام فعالیت‌</w:t>
      </w:r>
      <w:r w:rsidR="001860B3" w:rsidRPr="001771C7">
        <w:rPr>
          <w:rFonts w:cs="B Zar" w:hint="cs"/>
          <w:sz w:val="28"/>
          <w:szCs w:val="28"/>
          <w:rtl/>
        </w:rPr>
        <w:t xml:space="preserve">های تیمی </w:t>
      </w:r>
    </w:p>
    <w:p w:rsidR="001860B3" w:rsidRPr="001771C7" w:rsidRDefault="001860B3" w:rsidP="000A618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تعهد به انجام تکالیف در زمان مقرر</w:t>
      </w:r>
    </w:p>
    <w:p w:rsidR="001860B3" w:rsidRPr="001771C7" w:rsidRDefault="001860B3" w:rsidP="000A618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حضور</w:t>
      </w:r>
      <w:r w:rsidR="00891EEC" w:rsidRPr="001771C7">
        <w:rPr>
          <w:rFonts w:cs="B Zar" w:hint="cs"/>
          <w:sz w:val="28"/>
          <w:szCs w:val="28"/>
          <w:rtl/>
        </w:rPr>
        <w:t xml:space="preserve"> فعال و مشارکت داوطلبانه در بحث‌</w:t>
      </w:r>
      <w:r w:rsidRPr="001771C7">
        <w:rPr>
          <w:rFonts w:cs="B Zar" w:hint="cs"/>
          <w:sz w:val="28"/>
          <w:szCs w:val="28"/>
          <w:rtl/>
        </w:rPr>
        <w:t>های کلاس درس</w:t>
      </w:r>
    </w:p>
    <w:p w:rsidR="008400EE" w:rsidRPr="001771C7" w:rsidRDefault="008400EE" w:rsidP="000A618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>تعهد به یادگیری خودراهبر و انجام مطالعات شخصی</w:t>
      </w:r>
    </w:p>
    <w:p w:rsidR="00EE4FE7" w:rsidRPr="001771C7" w:rsidRDefault="00EE4FE7" w:rsidP="00EE4FE7">
      <w:pPr>
        <w:bidi/>
        <w:spacing w:after="0"/>
        <w:jc w:val="both"/>
        <w:rPr>
          <w:rFonts w:cs="B Zar"/>
          <w:sz w:val="28"/>
          <w:szCs w:val="28"/>
          <w:rtl/>
        </w:rPr>
      </w:pPr>
    </w:p>
    <w:p w:rsidR="0048432E" w:rsidRPr="001771C7" w:rsidRDefault="0048432E" w:rsidP="00EE4FE7">
      <w:pPr>
        <w:bidi/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1771C7">
        <w:rPr>
          <w:rFonts w:cs="B Zar" w:hint="cs"/>
          <w:b/>
          <w:bCs/>
          <w:sz w:val="28"/>
          <w:szCs w:val="28"/>
          <w:rtl/>
        </w:rPr>
        <w:t xml:space="preserve">اهداف </w:t>
      </w:r>
      <w:r w:rsidR="008400EE" w:rsidRPr="001771C7">
        <w:rPr>
          <w:rFonts w:cs="B Zar" w:hint="cs"/>
          <w:b/>
          <w:bCs/>
          <w:sz w:val="28"/>
          <w:szCs w:val="28"/>
          <w:rtl/>
        </w:rPr>
        <w:t>اختصاصی</w:t>
      </w:r>
    </w:p>
    <w:p w:rsidR="00AB4FF3" w:rsidRPr="001771C7" w:rsidRDefault="00CA1ACC" w:rsidP="00416459">
      <w:pPr>
        <w:bidi/>
        <w:spacing w:after="0"/>
        <w:jc w:val="both"/>
        <w:rPr>
          <w:rFonts w:cs="B Zar"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>از دانشجویان انتظار می رود در پایان دوره قادر باشند :</w:t>
      </w:r>
    </w:p>
    <w:p w:rsidR="00C16389" w:rsidRPr="001771C7" w:rsidRDefault="00981A06" w:rsidP="00416459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b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چرخه ایجاد</w:t>
      </w:r>
      <w:r w:rsidRPr="001771C7">
        <w:rPr>
          <w:rFonts w:cs="B Zar" w:hint="cs"/>
          <w:b/>
          <w:sz w:val="28"/>
          <w:szCs w:val="28"/>
          <w:rtl/>
        </w:rPr>
        <w:t xml:space="preserve"> مهارت را تشریح نمایند.</w:t>
      </w:r>
    </w:p>
    <w:p w:rsidR="002C23FF" w:rsidRPr="001771C7" w:rsidRDefault="002C23FF" w:rsidP="00A85790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موارد استفاده و مراحل اجراي انواع آزمونهاي باليني را توضيح دهند.</w:t>
      </w:r>
    </w:p>
    <w:p w:rsidR="00981A06" w:rsidRPr="001771C7" w:rsidRDefault="00891EEC" w:rsidP="00A85790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ویژگی‌</w:t>
      </w:r>
      <w:r w:rsidR="00981A06" w:rsidRPr="001771C7">
        <w:rPr>
          <w:rFonts w:cs="B Zar" w:hint="cs"/>
          <w:sz w:val="28"/>
          <w:szCs w:val="28"/>
          <w:rtl/>
        </w:rPr>
        <w:t>های استاندارد</w:t>
      </w:r>
      <w:r w:rsidR="009D7F5E" w:rsidRPr="001771C7">
        <w:rPr>
          <w:rFonts w:cs="B Zar" w:hint="cs"/>
          <w:sz w:val="28"/>
          <w:szCs w:val="28"/>
          <w:rtl/>
        </w:rPr>
        <w:t xml:space="preserve"> هر یک از</w:t>
      </w:r>
      <w:r w:rsidR="00981A06" w:rsidRPr="001771C7">
        <w:rPr>
          <w:rFonts w:cs="B Zar" w:hint="cs"/>
          <w:sz w:val="28"/>
          <w:szCs w:val="28"/>
          <w:rtl/>
        </w:rPr>
        <w:t xml:space="preserve"> آزمونهای بالینی را توضیح دهند.</w:t>
      </w:r>
    </w:p>
    <w:p w:rsidR="002C23FF" w:rsidRPr="001771C7" w:rsidRDefault="002C23FF" w:rsidP="00A85790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 xml:space="preserve">مبانی تبدیل فردتازه کار </w:t>
      </w:r>
      <w:r w:rsidRPr="001771C7">
        <w:rPr>
          <w:rFonts w:cs="B Zar"/>
          <w:sz w:val="28"/>
          <w:szCs w:val="28"/>
        </w:rPr>
        <w:t>(novice)</w:t>
      </w:r>
      <w:r w:rsidRPr="001771C7">
        <w:rPr>
          <w:rFonts w:cs="B Zar" w:hint="cs"/>
          <w:sz w:val="28"/>
          <w:szCs w:val="28"/>
          <w:rtl/>
        </w:rPr>
        <w:t xml:space="preserve"> </w:t>
      </w:r>
      <w:r w:rsidR="00891EEC" w:rsidRPr="001771C7">
        <w:rPr>
          <w:rFonts w:cs="B Zar" w:hint="cs"/>
          <w:sz w:val="28"/>
          <w:szCs w:val="28"/>
          <w:rtl/>
        </w:rPr>
        <w:t>به حرفه‌</w:t>
      </w:r>
      <w:r w:rsidRPr="001771C7">
        <w:rPr>
          <w:rFonts w:cs="B Zar" w:hint="cs"/>
          <w:sz w:val="28"/>
          <w:szCs w:val="28"/>
          <w:rtl/>
        </w:rPr>
        <w:t>ای را توضیح دهند.</w:t>
      </w:r>
    </w:p>
    <w:p w:rsidR="002C23FF" w:rsidRPr="001771C7" w:rsidRDefault="00891EEC" w:rsidP="00416459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انواع آزمون‌</w:t>
      </w:r>
      <w:r w:rsidR="00416459" w:rsidRPr="001771C7">
        <w:rPr>
          <w:rFonts w:cs="B Zar" w:hint="cs"/>
          <w:sz w:val="28"/>
          <w:szCs w:val="28"/>
          <w:rtl/>
        </w:rPr>
        <w:t>های استدلال بالینی را توضیح  دهند</w:t>
      </w:r>
      <w:r w:rsidR="002C23FF" w:rsidRPr="001771C7">
        <w:rPr>
          <w:rFonts w:cs="B Zar" w:hint="cs"/>
          <w:sz w:val="28"/>
          <w:szCs w:val="28"/>
          <w:rtl/>
        </w:rPr>
        <w:t>.</w:t>
      </w:r>
    </w:p>
    <w:p w:rsidR="001B33DF" w:rsidRPr="001771C7" w:rsidRDefault="00981A06" w:rsidP="00416459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براساس شواهد موجود مسائل چالشی انواع ابزارها را تشریح نمایند.</w:t>
      </w:r>
    </w:p>
    <w:p w:rsidR="000563FA" w:rsidRPr="001771C7" w:rsidRDefault="000563FA" w:rsidP="009A0B19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انواع آزمون های بالینی برگزار شده فعلی را با استانداردهای موجود تطبیق داده و راه حل هایی برای بهبود آن پیشنهاد دهند.</w:t>
      </w:r>
    </w:p>
    <w:p w:rsidR="000563FA" w:rsidRPr="001771C7" w:rsidRDefault="000563FA" w:rsidP="000563FA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ضمن نقد یک آزمون بالینی برگزار شده برای بهبود روایی و پایایی آن راه حل ارائه دهند.</w:t>
      </w:r>
    </w:p>
    <w:p w:rsidR="00981A06" w:rsidRPr="001771C7" w:rsidRDefault="00891EEC" w:rsidP="000563FA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روش‌</w:t>
      </w:r>
      <w:r w:rsidR="00981A06" w:rsidRPr="001771C7">
        <w:rPr>
          <w:rFonts w:cs="B Zar" w:hint="cs"/>
          <w:sz w:val="28"/>
          <w:szCs w:val="28"/>
          <w:rtl/>
        </w:rPr>
        <w:t xml:space="preserve">های ارزیابی منش حرفه ای را </w:t>
      </w:r>
      <w:r w:rsidR="009A0B19" w:rsidRPr="001771C7">
        <w:rPr>
          <w:rFonts w:cs="B Zar" w:hint="cs"/>
          <w:sz w:val="28"/>
          <w:szCs w:val="28"/>
          <w:rtl/>
        </w:rPr>
        <w:t>توضیح دهند</w:t>
      </w:r>
      <w:r w:rsidR="00981A06" w:rsidRPr="001771C7">
        <w:rPr>
          <w:rFonts w:cs="B Zar" w:hint="cs"/>
          <w:sz w:val="28"/>
          <w:szCs w:val="28"/>
          <w:rtl/>
        </w:rPr>
        <w:t>.</w:t>
      </w:r>
    </w:p>
    <w:p w:rsidR="00EC0E15" w:rsidRPr="001771C7" w:rsidRDefault="00DA6499" w:rsidP="00A85790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به مباحث</w:t>
      </w:r>
      <w:r w:rsidR="00EC0E15" w:rsidRPr="001771C7">
        <w:rPr>
          <w:rFonts w:cs="B Zar" w:hint="cs"/>
          <w:sz w:val="28"/>
          <w:szCs w:val="28"/>
          <w:rtl/>
        </w:rPr>
        <w:t xml:space="preserve"> ارزیابی صحیح دانشجو به عنوان یکی از فعالیت های مهم در یادگیری</w:t>
      </w:r>
      <w:r w:rsidRPr="001771C7">
        <w:rPr>
          <w:rFonts w:cs="B Zar" w:hint="cs"/>
          <w:sz w:val="28"/>
          <w:szCs w:val="28"/>
          <w:rtl/>
        </w:rPr>
        <w:t xml:space="preserve"> دانشجویان علاقه نشان دهند.</w:t>
      </w:r>
    </w:p>
    <w:p w:rsidR="00EC0E15" w:rsidRPr="001771C7" w:rsidRDefault="00EC0E15" w:rsidP="00A85790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به رعایت اصول صحیح ارزیابی دانشجو حساسیت نشان ده</w:t>
      </w:r>
      <w:r w:rsidR="00DA6499" w:rsidRPr="001771C7">
        <w:rPr>
          <w:rFonts w:cs="B Zar" w:hint="cs"/>
          <w:sz w:val="28"/>
          <w:szCs w:val="28"/>
          <w:rtl/>
        </w:rPr>
        <w:t>ن</w:t>
      </w:r>
      <w:r w:rsidRPr="001771C7">
        <w:rPr>
          <w:rFonts w:cs="B Zar" w:hint="cs"/>
          <w:sz w:val="28"/>
          <w:szCs w:val="28"/>
          <w:rtl/>
        </w:rPr>
        <w:t>د.</w:t>
      </w:r>
    </w:p>
    <w:p w:rsidR="00EC0E15" w:rsidRPr="001771C7" w:rsidRDefault="00EC0E15" w:rsidP="00A85790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تکالیف و وظایف محوله را به موقع انجام ده</w:t>
      </w:r>
      <w:r w:rsidR="00DA6499" w:rsidRPr="001771C7">
        <w:rPr>
          <w:rFonts w:cs="B Zar" w:hint="cs"/>
          <w:sz w:val="28"/>
          <w:szCs w:val="28"/>
          <w:rtl/>
        </w:rPr>
        <w:t>ن</w:t>
      </w:r>
      <w:r w:rsidRPr="001771C7">
        <w:rPr>
          <w:rFonts w:cs="B Zar" w:hint="cs"/>
          <w:sz w:val="28"/>
          <w:szCs w:val="28"/>
          <w:rtl/>
        </w:rPr>
        <w:t>د.</w:t>
      </w:r>
    </w:p>
    <w:p w:rsidR="00EC0E15" w:rsidRPr="001771C7" w:rsidRDefault="00DA6499" w:rsidP="00A85790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 xml:space="preserve">خود را </w:t>
      </w:r>
      <w:r w:rsidR="00891EEC" w:rsidRPr="001771C7">
        <w:rPr>
          <w:rFonts w:cs="B Zar" w:hint="cs"/>
          <w:sz w:val="28"/>
          <w:szCs w:val="28"/>
          <w:rtl/>
        </w:rPr>
        <w:t>به مشارکت در فعالیت‌</w:t>
      </w:r>
      <w:r w:rsidR="00EC0E15" w:rsidRPr="001771C7">
        <w:rPr>
          <w:rFonts w:cs="B Zar" w:hint="cs"/>
          <w:sz w:val="28"/>
          <w:szCs w:val="28"/>
          <w:rtl/>
        </w:rPr>
        <w:t xml:space="preserve">های تیمی متعهد </w:t>
      </w:r>
      <w:r w:rsidR="00891EEC" w:rsidRPr="001771C7">
        <w:rPr>
          <w:rFonts w:cs="B Zar" w:hint="cs"/>
          <w:sz w:val="28"/>
          <w:szCs w:val="28"/>
          <w:rtl/>
        </w:rPr>
        <w:t>ب</w:t>
      </w:r>
      <w:r w:rsidRPr="001771C7">
        <w:rPr>
          <w:rFonts w:cs="B Zar" w:hint="cs"/>
          <w:sz w:val="28"/>
          <w:szCs w:val="28"/>
          <w:rtl/>
        </w:rPr>
        <w:t>دانند</w:t>
      </w:r>
      <w:r w:rsidR="00EC0E15" w:rsidRPr="001771C7">
        <w:rPr>
          <w:rFonts w:cs="B Zar" w:hint="cs"/>
          <w:sz w:val="28"/>
          <w:szCs w:val="28"/>
          <w:rtl/>
        </w:rPr>
        <w:t xml:space="preserve"> و به عنوان</w:t>
      </w:r>
      <w:r w:rsidR="00891EEC" w:rsidRPr="001771C7">
        <w:rPr>
          <w:rFonts w:cs="B Zar" w:hint="cs"/>
          <w:sz w:val="28"/>
          <w:szCs w:val="28"/>
          <w:rtl/>
        </w:rPr>
        <w:t xml:space="preserve"> عضوی از تیم آموزشی خود را تلقی </w:t>
      </w:r>
      <w:r w:rsidR="00EC0E15" w:rsidRPr="001771C7">
        <w:rPr>
          <w:rFonts w:cs="B Zar" w:hint="cs"/>
          <w:sz w:val="28"/>
          <w:szCs w:val="28"/>
          <w:rtl/>
        </w:rPr>
        <w:t>کن</w:t>
      </w:r>
      <w:r w:rsidRPr="001771C7">
        <w:rPr>
          <w:rFonts w:cs="B Zar" w:hint="cs"/>
          <w:sz w:val="28"/>
          <w:szCs w:val="28"/>
          <w:rtl/>
        </w:rPr>
        <w:t>ن</w:t>
      </w:r>
      <w:r w:rsidR="00EC0E15" w:rsidRPr="001771C7">
        <w:rPr>
          <w:rFonts w:cs="B Zar" w:hint="cs"/>
          <w:sz w:val="28"/>
          <w:szCs w:val="28"/>
          <w:rtl/>
        </w:rPr>
        <w:t>د.</w:t>
      </w:r>
    </w:p>
    <w:p w:rsidR="00EC0E15" w:rsidRPr="001771C7" w:rsidRDefault="00DA6499" w:rsidP="00A85790">
      <w:pPr>
        <w:pStyle w:val="ListParagraph"/>
        <w:numPr>
          <w:ilvl w:val="0"/>
          <w:numId w:val="11"/>
        </w:numPr>
        <w:bidi/>
        <w:spacing w:after="0" w:line="240" w:lineRule="auto"/>
        <w:ind w:left="0" w:firstLine="0"/>
        <w:jc w:val="both"/>
        <w:rPr>
          <w:rFonts w:cs="B Zar"/>
          <w:b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>برای</w:t>
      </w:r>
      <w:r w:rsidR="00EC0E15" w:rsidRPr="001771C7">
        <w:rPr>
          <w:rFonts w:cs="B Zar" w:hint="cs"/>
          <w:sz w:val="28"/>
          <w:szCs w:val="28"/>
          <w:rtl/>
        </w:rPr>
        <w:t xml:space="preserve"> </w:t>
      </w:r>
      <w:r w:rsidRPr="001771C7">
        <w:rPr>
          <w:rFonts w:cs="B Zar" w:hint="cs"/>
          <w:sz w:val="28"/>
          <w:szCs w:val="28"/>
          <w:rtl/>
        </w:rPr>
        <w:t>یادگیری</w:t>
      </w:r>
      <w:r w:rsidRPr="001771C7">
        <w:rPr>
          <w:rFonts w:cs="B Zar" w:hint="cs"/>
          <w:b/>
          <w:sz w:val="28"/>
          <w:szCs w:val="28"/>
          <w:rtl/>
        </w:rPr>
        <w:t xml:space="preserve"> خودراهبر و انجام مطالعات شخصی در</w:t>
      </w:r>
      <w:r w:rsidR="00891EEC" w:rsidRPr="001771C7">
        <w:rPr>
          <w:rFonts w:cs="B Zar" w:hint="cs"/>
          <w:b/>
          <w:sz w:val="28"/>
          <w:szCs w:val="28"/>
          <w:rtl/>
        </w:rPr>
        <w:t xml:space="preserve"> زمینه ارزیابی دانشجو پیشقدم </w:t>
      </w:r>
      <w:r w:rsidRPr="001771C7">
        <w:rPr>
          <w:rFonts w:cs="B Zar" w:hint="cs"/>
          <w:b/>
          <w:sz w:val="28"/>
          <w:szCs w:val="28"/>
          <w:rtl/>
        </w:rPr>
        <w:t>شوند.</w:t>
      </w:r>
    </w:p>
    <w:p w:rsidR="00EE4FE7" w:rsidRPr="001771C7" w:rsidRDefault="00EE4FE7" w:rsidP="00DA6499">
      <w:pPr>
        <w:bidi/>
        <w:jc w:val="both"/>
        <w:rPr>
          <w:rFonts w:cs="B Zar"/>
          <w:sz w:val="28"/>
          <w:szCs w:val="28"/>
          <w:rtl/>
        </w:rPr>
      </w:pPr>
    </w:p>
    <w:p w:rsidR="00DA6499" w:rsidRPr="001771C7" w:rsidRDefault="00EE4FE7" w:rsidP="00EE4FE7">
      <w:pPr>
        <w:bidi/>
        <w:spacing w:after="0"/>
        <w:jc w:val="both"/>
        <w:rPr>
          <w:rFonts w:cs="B Zar"/>
          <w:b/>
          <w:bCs/>
          <w:i/>
          <w:iCs/>
          <w:sz w:val="28"/>
          <w:szCs w:val="28"/>
          <w:rtl/>
        </w:rPr>
      </w:pPr>
      <w:r w:rsidRPr="001771C7">
        <w:rPr>
          <w:rFonts w:cs="B Zar" w:hint="cs"/>
          <w:b/>
          <w:bCs/>
          <w:sz w:val="28"/>
          <w:szCs w:val="28"/>
          <w:rtl/>
        </w:rPr>
        <w:t>مسئوليتها و فعاليتهاي فراگيران</w:t>
      </w:r>
    </w:p>
    <w:p w:rsidR="00DA6499" w:rsidRPr="001771C7" w:rsidRDefault="00DA6499" w:rsidP="00EE4FE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 xml:space="preserve">حضور در كلاس و مشارکت نقادانه در ارائه مباحث </w:t>
      </w:r>
    </w:p>
    <w:p w:rsidR="00DA6499" w:rsidRPr="001771C7" w:rsidRDefault="00DA6499" w:rsidP="00E1119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 xml:space="preserve">انجام به موقع تكاليف مشخص شده در هر جلسه از قبيل جستجوي مطالب و طراحی آزمون </w:t>
      </w:r>
    </w:p>
    <w:p w:rsidR="00DA6499" w:rsidRPr="001771C7" w:rsidRDefault="00002E38" w:rsidP="005E56E2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b/>
          <w:bCs/>
          <w:i/>
          <w:iCs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 xml:space="preserve">حضور در عرصه های تعیین شده و </w:t>
      </w:r>
      <w:r w:rsidR="00C2507B" w:rsidRPr="001771C7">
        <w:rPr>
          <w:rFonts w:cs="B Zar" w:hint="cs"/>
          <w:sz w:val="28"/>
          <w:szCs w:val="28"/>
          <w:rtl/>
        </w:rPr>
        <w:t>انجام فعالیت های عملی</w:t>
      </w:r>
    </w:p>
    <w:p w:rsidR="00EE4FE7" w:rsidRPr="001771C7" w:rsidRDefault="00EE4FE7" w:rsidP="00DA6499">
      <w:pPr>
        <w:bidi/>
        <w:jc w:val="both"/>
        <w:rPr>
          <w:rFonts w:cs="B Zar"/>
          <w:sz w:val="28"/>
          <w:szCs w:val="28"/>
          <w:rtl/>
        </w:rPr>
      </w:pPr>
    </w:p>
    <w:p w:rsidR="00DA6499" w:rsidRPr="001771C7" w:rsidRDefault="00EE4FE7" w:rsidP="00EE4FE7">
      <w:pPr>
        <w:bidi/>
        <w:spacing w:after="0"/>
        <w:jc w:val="both"/>
        <w:rPr>
          <w:rFonts w:cs="B Zar"/>
          <w:i/>
          <w:iCs/>
          <w:sz w:val="28"/>
          <w:szCs w:val="28"/>
          <w:rtl/>
        </w:rPr>
      </w:pPr>
      <w:r w:rsidRPr="001771C7">
        <w:rPr>
          <w:rFonts w:cs="B Zar" w:hint="cs"/>
          <w:b/>
          <w:bCs/>
          <w:sz w:val="28"/>
          <w:szCs w:val="28"/>
          <w:rtl/>
        </w:rPr>
        <w:t>روش ارزشيابي دانشجو</w:t>
      </w:r>
    </w:p>
    <w:p w:rsidR="00DA6499" w:rsidRPr="001771C7" w:rsidRDefault="00891EEC" w:rsidP="009A0B1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>میزان مشارکت فعال در بحث‌</w:t>
      </w:r>
      <w:r w:rsidR="009A0B19" w:rsidRPr="001771C7">
        <w:rPr>
          <w:rFonts w:cs="B Zar" w:hint="cs"/>
          <w:sz w:val="28"/>
          <w:szCs w:val="28"/>
          <w:rtl/>
        </w:rPr>
        <w:t>ها قبل و حین تدریس: 2</w:t>
      </w:r>
      <w:r w:rsidR="00DA6499" w:rsidRPr="001771C7">
        <w:rPr>
          <w:rFonts w:cs="B Zar" w:hint="cs"/>
          <w:sz w:val="28"/>
          <w:szCs w:val="28"/>
          <w:rtl/>
        </w:rPr>
        <w:t xml:space="preserve"> نمره</w:t>
      </w:r>
    </w:p>
    <w:p w:rsidR="00DA6499" w:rsidRPr="001771C7" w:rsidRDefault="00E11197" w:rsidP="009A0B1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1771C7">
        <w:rPr>
          <w:rFonts w:cs="B Zar" w:hint="cs"/>
          <w:sz w:val="28"/>
          <w:szCs w:val="28"/>
          <w:rtl/>
        </w:rPr>
        <w:t>انجام</w:t>
      </w:r>
      <w:r w:rsidR="00847A94" w:rsidRPr="001771C7">
        <w:rPr>
          <w:rFonts w:cs="B Zar" w:hint="cs"/>
          <w:sz w:val="28"/>
          <w:szCs w:val="28"/>
          <w:rtl/>
        </w:rPr>
        <w:t xml:space="preserve"> صحیح و</w:t>
      </w:r>
      <w:r w:rsidRPr="001771C7">
        <w:rPr>
          <w:rFonts w:cs="B Zar" w:hint="cs"/>
          <w:sz w:val="28"/>
          <w:szCs w:val="28"/>
          <w:rtl/>
        </w:rPr>
        <w:t xml:space="preserve"> به موقع تکالیف </w:t>
      </w:r>
      <w:r w:rsidR="009A0B19" w:rsidRPr="001771C7">
        <w:rPr>
          <w:rFonts w:cs="B Zar" w:hint="cs"/>
          <w:sz w:val="28"/>
          <w:szCs w:val="28"/>
          <w:rtl/>
        </w:rPr>
        <w:t>عملی: 4</w:t>
      </w:r>
      <w:r w:rsidR="00C2507B" w:rsidRPr="001771C7">
        <w:rPr>
          <w:rFonts w:cs="B Zar" w:hint="cs"/>
          <w:sz w:val="28"/>
          <w:szCs w:val="28"/>
          <w:rtl/>
        </w:rPr>
        <w:t xml:space="preserve"> نمره</w:t>
      </w:r>
      <w:r w:rsidR="00DA6499" w:rsidRPr="001771C7">
        <w:rPr>
          <w:rFonts w:cs="B Zar" w:hint="cs"/>
          <w:sz w:val="28"/>
          <w:szCs w:val="28"/>
          <w:rtl/>
        </w:rPr>
        <w:t xml:space="preserve">  </w:t>
      </w:r>
    </w:p>
    <w:p w:rsidR="00DA6499" w:rsidRPr="001771C7" w:rsidRDefault="00E11197" w:rsidP="009A0B1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b/>
          <w:bCs/>
          <w:i/>
          <w:iCs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آزمون کتبی پایان دوره</w:t>
      </w:r>
      <w:r w:rsidR="00121656" w:rsidRPr="001771C7">
        <w:rPr>
          <w:rFonts w:cs="B Zar" w:hint="cs"/>
          <w:sz w:val="28"/>
          <w:szCs w:val="28"/>
          <w:rtl/>
        </w:rPr>
        <w:t xml:space="preserve"> (تستی و تشریحی)</w:t>
      </w:r>
      <w:r w:rsidR="009A0B19" w:rsidRPr="001771C7">
        <w:rPr>
          <w:rFonts w:cs="B Zar" w:hint="cs"/>
          <w:sz w:val="28"/>
          <w:szCs w:val="28"/>
          <w:rtl/>
        </w:rPr>
        <w:t>: 14</w:t>
      </w:r>
      <w:r w:rsidRPr="001771C7">
        <w:rPr>
          <w:rFonts w:cs="B Zar" w:hint="cs"/>
          <w:sz w:val="28"/>
          <w:szCs w:val="28"/>
          <w:rtl/>
        </w:rPr>
        <w:t xml:space="preserve"> نمره</w:t>
      </w:r>
    </w:p>
    <w:p w:rsidR="00EE4FE7" w:rsidRPr="001771C7" w:rsidRDefault="00EE4FE7" w:rsidP="00E17C68">
      <w:pPr>
        <w:bidi/>
        <w:spacing w:after="0" w:line="240" w:lineRule="auto"/>
        <w:ind w:left="420"/>
        <w:jc w:val="both"/>
        <w:rPr>
          <w:rFonts w:cs="B Zar"/>
          <w:b/>
          <w:bCs/>
          <w:sz w:val="28"/>
          <w:szCs w:val="28"/>
          <w:rtl/>
        </w:rPr>
      </w:pPr>
    </w:p>
    <w:p w:rsidR="003B55A1" w:rsidRPr="001771C7" w:rsidRDefault="00EE4FE7" w:rsidP="00EE4FE7">
      <w:pPr>
        <w:bidi/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1771C7">
        <w:rPr>
          <w:rFonts w:cs="B Zar" w:hint="cs"/>
          <w:b/>
          <w:bCs/>
          <w:sz w:val="28"/>
          <w:szCs w:val="28"/>
          <w:rtl/>
        </w:rPr>
        <w:t>منابع</w:t>
      </w:r>
    </w:p>
    <w:p w:rsidR="003B55A1" w:rsidRPr="001771C7" w:rsidRDefault="00B7609E" w:rsidP="00C16389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BLotus" w:hAnsi="BLotus"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 xml:space="preserve">دکتر علی اکبر سیف. </w:t>
      </w:r>
      <w:r w:rsidR="003B55A1" w:rsidRPr="001771C7">
        <w:rPr>
          <w:rFonts w:cs="B Zar"/>
          <w:sz w:val="28"/>
          <w:szCs w:val="28"/>
          <w:rtl/>
        </w:rPr>
        <w:t>اندازه</w:t>
      </w:r>
      <w:r w:rsidR="003B55A1" w:rsidRPr="001771C7">
        <w:rPr>
          <w:rFonts w:cs="B Zar"/>
          <w:sz w:val="28"/>
          <w:szCs w:val="28"/>
        </w:rPr>
        <w:t xml:space="preserve"> </w:t>
      </w:r>
      <w:r w:rsidR="003B55A1" w:rsidRPr="001771C7">
        <w:rPr>
          <w:rFonts w:cs="B Zar"/>
          <w:sz w:val="28"/>
          <w:szCs w:val="28"/>
          <w:rtl/>
        </w:rPr>
        <w:t>گیري،</w:t>
      </w:r>
      <w:r w:rsidR="003B55A1" w:rsidRPr="001771C7">
        <w:rPr>
          <w:rFonts w:cs="B Zar"/>
          <w:sz w:val="28"/>
          <w:szCs w:val="28"/>
        </w:rPr>
        <w:t xml:space="preserve"> </w:t>
      </w:r>
      <w:r w:rsidR="003B55A1" w:rsidRPr="001771C7">
        <w:rPr>
          <w:rFonts w:cs="B Zar"/>
          <w:sz w:val="28"/>
          <w:szCs w:val="28"/>
          <w:rtl/>
        </w:rPr>
        <w:t>سنجش</w:t>
      </w:r>
      <w:r w:rsidR="003B55A1" w:rsidRPr="001771C7">
        <w:rPr>
          <w:rFonts w:cs="B Zar"/>
          <w:sz w:val="28"/>
          <w:szCs w:val="28"/>
        </w:rPr>
        <w:t xml:space="preserve"> </w:t>
      </w:r>
      <w:r w:rsidR="003B55A1" w:rsidRPr="001771C7">
        <w:rPr>
          <w:rFonts w:cs="B Zar"/>
          <w:sz w:val="28"/>
          <w:szCs w:val="28"/>
          <w:rtl/>
        </w:rPr>
        <w:t>و</w:t>
      </w:r>
      <w:r w:rsidR="003B55A1" w:rsidRPr="001771C7">
        <w:rPr>
          <w:rFonts w:cs="B Zar"/>
          <w:sz w:val="28"/>
          <w:szCs w:val="28"/>
        </w:rPr>
        <w:t xml:space="preserve"> </w:t>
      </w:r>
      <w:r w:rsidR="003B55A1" w:rsidRPr="001771C7">
        <w:rPr>
          <w:rFonts w:cs="B Zar"/>
          <w:sz w:val="28"/>
          <w:szCs w:val="28"/>
          <w:rtl/>
        </w:rPr>
        <w:t>ارزشیابی</w:t>
      </w:r>
      <w:r w:rsidR="003B55A1" w:rsidRPr="001771C7">
        <w:rPr>
          <w:rFonts w:cs="B Zar"/>
          <w:sz w:val="28"/>
          <w:szCs w:val="28"/>
        </w:rPr>
        <w:t xml:space="preserve"> </w:t>
      </w:r>
      <w:r w:rsidR="003B55A1" w:rsidRPr="001771C7">
        <w:rPr>
          <w:rFonts w:cs="B Zar"/>
          <w:sz w:val="28"/>
          <w:szCs w:val="28"/>
          <w:rtl/>
        </w:rPr>
        <w:t>آموزشی</w:t>
      </w:r>
      <w:r w:rsidRPr="001771C7">
        <w:rPr>
          <w:rFonts w:cs="B Zar" w:hint="cs"/>
          <w:sz w:val="28"/>
          <w:szCs w:val="28"/>
          <w:rtl/>
        </w:rPr>
        <w:t>.</w:t>
      </w:r>
      <w:r w:rsidR="003B55A1" w:rsidRPr="001771C7">
        <w:rPr>
          <w:rFonts w:cs="B Zar"/>
          <w:sz w:val="28"/>
          <w:szCs w:val="28"/>
        </w:rPr>
        <w:t xml:space="preserve"> </w:t>
      </w:r>
      <w:r w:rsidR="003B55A1" w:rsidRPr="001771C7">
        <w:rPr>
          <w:rFonts w:cs="B Zar"/>
          <w:sz w:val="28"/>
          <w:szCs w:val="28"/>
          <w:rtl/>
        </w:rPr>
        <w:t>نشر</w:t>
      </w:r>
      <w:r w:rsidR="003B55A1" w:rsidRPr="001771C7">
        <w:rPr>
          <w:rFonts w:cs="B Zar"/>
          <w:sz w:val="28"/>
          <w:szCs w:val="28"/>
        </w:rPr>
        <w:t xml:space="preserve"> </w:t>
      </w:r>
      <w:r w:rsidR="003B55A1" w:rsidRPr="001771C7">
        <w:rPr>
          <w:rFonts w:cs="B Zar"/>
          <w:sz w:val="28"/>
          <w:szCs w:val="28"/>
          <w:rtl/>
        </w:rPr>
        <w:t>دوران</w:t>
      </w:r>
    </w:p>
    <w:p w:rsidR="003B55A1" w:rsidRPr="00F66955" w:rsidRDefault="003B55A1" w:rsidP="00C66484">
      <w:pPr>
        <w:pStyle w:val="ListParagraph"/>
        <w:numPr>
          <w:ilvl w:val="0"/>
          <w:numId w:val="3"/>
        </w:numPr>
        <w:spacing w:after="0"/>
        <w:rPr>
          <w:rFonts w:ascii="BLotus" w:hAnsi="BLotus" w:cs="B Zar"/>
          <w:sz w:val="26"/>
          <w:szCs w:val="24"/>
        </w:rPr>
      </w:pPr>
      <w:r w:rsidRPr="00F66955">
        <w:rPr>
          <w:rFonts w:ascii="Calibri,Bold" w:hAnsi="Calibri,Bold" w:cs="B Zar"/>
          <w:sz w:val="26"/>
          <w:szCs w:val="24"/>
        </w:rPr>
        <w:t xml:space="preserve">Practical guide to Medical Student Assessment, </w:t>
      </w:r>
      <w:proofErr w:type="spellStart"/>
      <w:r w:rsidRPr="00F66955">
        <w:rPr>
          <w:rFonts w:ascii="Calibri,Bold" w:hAnsi="Calibri,Bold" w:cs="B Zar"/>
          <w:sz w:val="26"/>
          <w:szCs w:val="24"/>
        </w:rPr>
        <w:t>Zubair</w:t>
      </w:r>
      <w:proofErr w:type="spellEnd"/>
      <w:r w:rsidRPr="00F66955">
        <w:rPr>
          <w:rFonts w:ascii="Calibri,Bold" w:hAnsi="Calibri,Bold" w:cs="B Zar"/>
          <w:sz w:val="26"/>
          <w:szCs w:val="24"/>
        </w:rPr>
        <w:t xml:space="preserve"> Amin</w:t>
      </w:r>
    </w:p>
    <w:p w:rsidR="001C6A94" w:rsidRPr="001771C7" w:rsidRDefault="001C6A94" w:rsidP="001C6A9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BLotus" w:hAnsi="BLotus"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دکتر محمد جلیلی و همکاران. اصول و روش های ارزیابی فراگیران در علوم پزشکی. نشر فرهنگستان علوم پزشکی جمهوری اسلامی ایران</w:t>
      </w:r>
    </w:p>
    <w:p w:rsidR="00A926EA" w:rsidRPr="001771C7" w:rsidRDefault="00C95D27" w:rsidP="00C95D2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>شایان شهرام، صبوری مسیح، صالحی احمد، راهنمای شیوه های ارزیابی صلاحیت های بالینی در علوم پزشکی، انتشارات دانشگاه علوم پزشکی اصفهان</w:t>
      </w:r>
    </w:p>
    <w:p w:rsidR="00F8680D" w:rsidRPr="001771C7" w:rsidRDefault="00F8680D" w:rsidP="00A926EA">
      <w:pPr>
        <w:pStyle w:val="ListParagraph"/>
        <w:spacing w:after="0"/>
        <w:ind w:left="780"/>
        <w:rPr>
          <w:rFonts w:ascii="BLotus" w:hAnsi="BLotus" w:cs="B Zar"/>
          <w:sz w:val="28"/>
          <w:szCs w:val="28"/>
        </w:rPr>
      </w:pPr>
    </w:p>
    <w:p w:rsidR="00F8680D" w:rsidRPr="001771C7" w:rsidRDefault="00F8680D" w:rsidP="00F8680D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71C7">
        <w:rPr>
          <w:rFonts w:cs="B Zar" w:hint="cs"/>
          <w:b/>
          <w:bCs/>
          <w:sz w:val="28"/>
          <w:szCs w:val="28"/>
          <w:rtl/>
        </w:rPr>
        <w:t>منابع اضافه تر:</w:t>
      </w:r>
    </w:p>
    <w:p w:rsidR="00C95D27" w:rsidRPr="001771C7" w:rsidRDefault="00C95D27" w:rsidP="00C95D2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BLotus" w:hAnsi="BLotus" w:cs="B Zar"/>
          <w:sz w:val="28"/>
          <w:szCs w:val="28"/>
        </w:rPr>
      </w:pPr>
      <w:r w:rsidRPr="001771C7">
        <w:rPr>
          <w:rFonts w:cs="B Zar" w:hint="cs"/>
          <w:sz w:val="28"/>
          <w:szCs w:val="28"/>
          <w:rtl/>
        </w:rPr>
        <w:t xml:space="preserve">داوید مگونسون، مبانی نظری آزمون های روانی، ترجمه نبی براهنی. انتشارات دانشگاه تهران </w:t>
      </w:r>
    </w:p>
    <w:p w:rsidR="00E17C68" w:rsidRPr="004C1093" w:rsidRDefault="00E17C68" w:rsidP="00C66484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proofErr w:type="spellStart"/>
      <w:r w:rsidRPr="004C1093">
        <w:rPr>
          <w:rFonts w:ascii="Calibri,Bold" w:hAnsi="Calibri,Bold" w:cs="B Zar"/>
          <w:sz w:val="26"/>
          <w:szCs w:val="24"/>
        </w:rPr>
        <w:t>Pangaro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L, ten Cate 0. Frameworks for learner assessment in medicine: AMEE Guide No. 78. Med</w:t>
      </w:r>
      <w:r w:rsidRPr="004C1093">
        <w:rPr>
          <w:rFonts w:ascii="Calibri,Bold" w:hAnsi="Calibri,Bold" w:cs="B Zar" w:hint="cs"/>
          <w:sz w:val="26"/>
          <w:szCs w:val="24"/>
          <w:rtl/>
        </w:rPr>
        <w:t xml:space="preserve"> </w:t>
      </w:r>
      <w:r w:rsidRPr="004C1093">
        <w:rPr>
          <w:rFonts w:ascii="Calibri,Bold" w:hAnsi="Calibri,Bold" w:cs="B Zar"/>
          <w:sz w:val="26"/>
          <w:szCs w:val="24"/>
        </w:rPr>
        <w:t>Teach 2013;35(6)</w:t>
      </w:r>
    </w:p>
    <w:p w:rsidR="00C66484" w:rsidRPr="004C1093" w:rsidRDefault="00E17C68" w:rsidP="00F8680D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proofErr w:type="gramStart"/>
      <w:r w:rsidRPr="004C1093">
        <w:rPr>
          <w:rFonts w:ascii="Calibri,Bold" w:hAnsi="Calibri,Bold" w:cs="B Zar"/>
          <w:sz w:val="26"/>
          <w:szCs w:val="24"/>
        </w:rPr>
        <w:t>.</w:t>
      </w:r>
      <w:r w:rsidR="00C66484" w:rsidRPr="004C1093">
        <w:rPr>
          <w:rFonts w:ascii="Calibri,Bold" w:hAnsi="Calibri,Bold" w:cs="B Zar"/>
          <w:sz w:val="26"/>
          <w:szCs w:val="24"/>
        </w:rPr>
        <w:t>Khan</w:t>
      </w:r>
      <w:proofErr w:type="gramEnd"/>
      <w:r w:rsidR="00C66484" w:rsidRPr="004C1093">
        <w:rPr>
          <w:rFonts w:ascii="Calibri,Bold" w:hAnsi="Calibri,Bold" w:cs="B Zar"/>
          <w:sz w:val="26"/>
          <w:szCs w:val="24"/>
        </w:rPr>
        <w:t xml:space="preserve"> KZ, Ramachandran S, Gaunt K, </w:t>
      </w:r>
      <w:proofErr w:type="spellStart"/>
      <w:r w:rsidR="00C66484" w:rsidRPr="004C1093">
        <w:rPr>
          <w:rFonts w:ascii="Calibri,Bold" w:hAnsi="Calibri,Bold" w:cs="B Zar"/>
          <w:sz w:val="26"/>
          <w:szCs w:val="24"/>
        </w:rPr>
        <w:t>Pushkar</w:t>
      </w:r>
      <w:proofErr w:type="spellEnd"/>
      <w:r w:rsidR="00C66484" w:rsidRPr="004C1093">
        <w:rPr>
          <w:rFonts w:ascii="Calibri,Bold" w:hAnsi="Calibri,Bold" w:cs="B Zar"/>
          <w:sz w:val="26"/>
          <w:szCs w:val="24"/>
        </w:rPr>
        <w:t xml:space="preserve"> P. AMEE Guide No. 81. Part 1: The Objective Structured Clinical Examination (OSCE): An historical and </w:t>
      </w:r>
      <w:proofErr w:type="gramStart"/>
      <w:r w:rsidR="00C66484" w:rsidRPr="004C1093">
        <w:rPr>
          <w:rFonts w:ascii="Calibri,Bold" w:hAnsi="Calibri,Bold" w:cs="B Zar"/>
          <w:sz w:val="26"/>
          <w:szCs w:val="24"/>
        </w:rPr>
        <w:t>theoretical  perspective</w:t>
      </w:r>
      <w:proofErr w:type="gramEnd"/>
      <w:r w:rsidR="00C66484" w:rsidRPr="004C1093">
        <w:rPr>
          <w:rFonts w:ascii="Calibri,Bold" w:hAnsi="Calibri,Bold" w:cs="B Zar"/>
          <w:sz w:val="26"/>
          <w:szCs w:val="24"/>
        </w:rPr>
        <w:t>. Med Teach</w:t>
      </w:r>
      <w:r w:rsidR="00C66484" w:rsidRPr="004C1093">
        <w:rPr>
          <w:rFonts w:ascii="Calibri,Bold" w:hAnsi="Calibri,Bold" w:cs="B Zar" w:hint="cs"/>
          <w:sz w:val="26"/>
          <w:szCs w:val="24"/>
          <w:rtl/>
        </w:rPr>
        <w:t xml:space="preserve"> </w:t>
      </w:r>
      <w:r w:rsidR="00C66484" w:rsidRPr="004C1093">
        <w:rPr>
          <w:rFonts w:ascii="Calibri,Bold" w:hAnsi="Calibri,Bold" w:cs="B Zar"/>
          <w:sz w:val="26"/>
          <w:szCs w:val="24"/>
        </w:rPr>
        <w:t>2013;35(9</w:t>
      </w:r>
      <w:proofErr w:type="gramStart"/>
      <w:r w:rsidR="00C66484" w:rsidRPr="004C1093">
        <w:rPr>
          <w:rFonts w:ascii="Calibri,Bold" w:hAnsi="Calibri,Bold" w:cs="B Zar"/>
          <w:sz w:val="26"/>
          <w:szCs w:val="24"/>
        </w:rPr>
        <w:t>):e</w:t>
      </w:r>
      <w:proofErr w:type="gramEnd"/>
      <w:r w:rsidR="00C66484" w:rsidRPr="004C1093">
        <w:rPr>
          <w:rFonts w:ascii="Calibri,Bold" w:hAnsi="Calibri,Bold" w:cs="B Zar"/>
          <w:sz w:val="26"/>
          <w:szCs w:val="24"/>
        </w:rPr>
        <w:t>1437-46.</w:t>
      </w:r>
    </w:p>
    <w:p w:rsidR="00C66484" w:rsidRPr="004C1093" w:rsidRDefault="00C66484" w:rsidP="00C66484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r w:rsidRPr="004C1093">
        <w:rPr>
          <w:rFonts w:ascii="Calibri,Bold" w:hAnsi="Calibri,Bold" w:cs="B Zar"/>
          <w:sz w:val="26"/>
          <w:szCs w:val="24"/>
        </w:rPr>
        <w:t xml:space="preserve">Khan KZ, Gaunt K, Ramachandran S,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Pushkar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P. AMEE Guide No. 81. Part II: The Objective Structured </w:t>
      </w:r>
      <w:proofErr w:type="gramStart"/>
      <w:r w:rsidRPr="004C1093">
        <w:rPr>
          <w:rFonts w:ascii="Calibri,Bold" w:hAnsi="Calibri,Bold" w:cs="B Zar"/>
          <w:sz w:val="26"/>
          <w:szCs w:val="24"/>
        </w:rPr>
        <w:t>Clinical  Examination</w:t>
      </w:r>
      <w:proofErr w:type="gramEnd"/>
      <w:r w:rsidRPr="004C1093">
        <w:rPr>
          <w:rFonts w:ascii="Calibri,Bold" w:hAnsi="Calibri,Bold" w:cs="B Zar"/>
          <w:sz w:val="26"/>
          <w:szCs w:val="24"/>
        </w:rPr>
        <w:t xml:space="preserve"> (OSCE):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Organisation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&amp; administration.  Med Teach 2013;35(9</w:t>
      </w:r>
      <w:proofErr w:type="gramStart"/>
      <w:r w:rsidRPr="004C1093">
        <w:rPr>
          <w:rFonts w:ascii="Calibri,Bold" w:hAnsi="Calibri,Bold" w:cs="B Zar"/>
          <w:sz w:val="26"/>
          <w:szCs w:val="24"/>
        </w:rPr>
        <w:t>):e</w:t>
      </w:r>
      <w:proofErr w:type="gramEnd"/>
      <w:r w:rsidRPr="004C1093">
        <w:rPr>
          <w:rFonts w:ascii="Calibri,Bold" w:hAnsi="Calibri,Bold" w:cs="B Zar"/>
          <w:sz w:val="26"/>
          <w:szCs w:val="24"/>
        </w:rPr>
        <w:t>1447-63</w:t>
      </w:r>
    </w:p>
    <w:p w:rsidR="00C66484" w:rsidRPr="004C1093" w:rsidRDefault="00C66484" w:rsidP="00C66484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r w:rsidRPr="004C1093">
        <w:rPr>
          <w:rFonts w:ascii="Calibri,Bold" w:hAnsi="Calibri,Bold" w:cs="B Zar"/>
          <w:sz w:val="26"/>
          <w:szCs w:val="24"/>
        </w:rPr>
        <w:t xml:space="preserve">Patricio MF,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Juliao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M,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Fareleira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F,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Carneiro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AV. Is the OSCE a feasible tool to assess competencies in undergraduate medical education? Med Teach 2013;35(6):503-14</w:t>
      </w:r>
    </w:p>
    <w:p w:rsidR="00C66484" w:rsidRPr="004C1093" w:rsidRDefault="00C66484" w:rsidP="00C66484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r w:rsidRPr="004C1093">
        <w:rPr>
          <w:rFonts w:ascii="Calibri,Bold" w:hAnsi="Calibri,Bold" w:cs="B Zar"/>
          <w:sz w:val="26"/>
          <w:szCs w:val="24"/>
        </w:rPr>
        <w:t>Harden. Twelve tips for organizing an objective structured clinical examination (OSCE)</w:t>
      </w:r>
    </w:p>
    <w:p w:rsidR="00C66484" w:rsidRPr="004C1093" w:rsidRDefault="00C66484" w:rsidP="00C66484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r w:rsidRPr="004C1093">
        <w:rPr>
          <w:rFonts w:ascii="Calibri,Bold" w:hAnsi="Calibri,Bold" w:cs="B Zar"/>
          <w:sz w:val="26"/>
          <w:szCs w:val="24"/>
        </w:rPr>
        <w:t xml:space="preserve">Patricio M,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Juliao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M,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Fareleira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F, Young M, Norman G,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Vaz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Carneiro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A. A comprehensive checklist for reporting the use of OSCEs. Med Teach 2009;31(2):112-24</w:t>
      </w:r>
    </w:p>
    <w:p w:rsidR="00C66484" w:rsidRPr="004C1093" w:rsidRDefault="00C66484" w:rsidP="00C66484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proofErr w:type="spellStart"/>
      <w:r w:rsidRPr="004C1093">
        <w:rPr>
          <w:rFonts w:ascii="Calibri,Bold" w:hAnsi="Calibri,Bold" w:cs="B Zar"/>
          <w:sz w:val="26"/>
          <w:szCs w:val="24"/>
        </w:rPr>
        <w:t>Tavakol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M, </w:t>
      </w:r>
      <w:proofErr w:type="spellStart"/>
      <w:r w:rsidRPr="004C1093">
        <w:rPr>
          <w:rFonts w:ascii="Calibri,Bold" w:hAnsi="Calibri,Bold" w:cs="B Zar"/>
          <w:sz w:val="26"/>
          <w:szCs w:val="24"/>
        </w:rPr>
        <w:t>Dennick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R. Post-examination analysis of objective tests. Med Teach. 2011;33(6):447-58</w:t>
      </w:r>
    </w:p>
    <w:p w:rsidR="00E17C68" w:rsidRPr="004C1093" w:rsidRDefault="00E17C68" w:rsidP="00C66484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proofErr w:type="spellStart"/>
      <w:r w:rsidRPr="004C1093">
        <w:rPr>
          <w:rFonts w:ascii="Calibri,Bold" w:hAnsi="Calibri,Bold" w:cs="B Zar"/>
          <w:sz w:val="26"/>
          <w:szCs w:val="24"/>
        </w:rPr>
        <w:t>Norcini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J, BURCH V. AMEE Guide No. 31: Workplace-</w:t>
      </w:r>
      <w:proofErr w:type="gramStart"/>
      <w:r w:rsidRPr="004C1093">
        <w:rPr>
          <w:rFonts w:ascii="Calibri,Bold" w:hAnsi="Calibri,Bold" w:cs="B Zar"/>
          <w:sz w:val="26"/>
          <w:szCs w:val="24"/>
        </w:rPr>
        <w:t>based  assessment</w:t>
      </w:r>
      <w:proofErr w:type="gramEnd"/>
      <w:r w:rsidRPr="004C1093">
        <w:rPr>
          <w:rFonts w:ascii="Calibri,Bold" w:hAnsi="Calibri,Bold" w:cs="B Zar"/>
          <w:sz w:val="26"/>
          <w:szCs w:val="24"/>
        </w:rPr>
        <w:t xml:space="preserve"> as an educational tool</w:t>
      </w:r>
    </w:p>
    <w:p w:rsidR="00C66484" w:rsidRPr="004C1093" w:rsidRDefault="00C66484" w:rsidP="00C66484">
      <w:pPr>
        <w:pStyle w:val="ListParagraph"/>
        <w:numPr>
          <w:ilvl w:val="0"/>
          <w:numId w:val="3"/>
        </w:numPr>
        <w:spacing w:after="0"/>
        <w:rPr>
          <w:rFonts w:ascii="Calibri,Bold" w:hAnsi="Calibri,Bold" w:cs="B Zar"/>
          <w:sz w:val="26"/>
          <w:szCs w:val="24"/>
        </w:rPr>
      </w:pPr>
      <w:proofErr w:type="spellStart"/>
      <w:r w:rsidRPr="004C1093">
        <w:rPr>
          <w:rFonts w:ascii="Calibri,Bold" w:hAnsi="Calibri,Bold" w:cs="B Zar"/>
          <w:sz w:val="26"/>
          <w:szCs w:val="24"/>
        </w:rPr>
        <w:t>Norcini</w:t>
      </w:r>
      <w:proofErr w:type="spellEnd"/>
      <w:r w:rsidRPr="004C1093">
        <w:rPr>
          <w:rFonts w:ascii="Calibri,Bold" w:hAnsi="Calibri,Bold" w:cs="B Zar"/>
          <w:sz w:val="26"/>
          <w:szCs w:val="24"/>
        </w:rPr>
        <w:t xml:space="preserve"> J. ABC of learning and teaching in medicine: Work based assessment. BMJ 2003; 326</w:t>
      </w:r>
    </w:p>
    <w:p w:rsidR="00A748CE" w:rsidRPr="001771C7" w:rsidRDefault="00A748CE" w:rsidP="00A926EA">
      <w:pPr>
        <w:spacing w:after="0"/>
        <w:rPr>
          <w:rFonts w:ascii="Calibri,Bold" w:hAnsi="Calibri,Bold" w:cs="B Zar"/>
          <w:b/>
          <w:bCs/>
          <w:sz w:val="28"/>
          <w:szCs w:val="28"/>
        </w:rPr>
      </w:pPr>
    </w:p>
    <w:p w:rsidR="00E17C68" w:rsidRPr="001771C7" w:rsidRDefault="00E17C68" w:rsidP="00C66484">
      <w:pPr>
        <w:pStyle w:val="ListParagraph"/>
        <w:spacing w:after="0" w:line="240" w:lineRule="auto"/>
        <w:ind w:left="780"/>
        <w:rPr>
          <w:rFonts w:ascii="Calibri,Bold" w:hAnsi="Calibri,Bold" w:cs="B Zar"/>
          <w:b/>
          <w:bCs/>
          <w:sz w:val="28"/>
          <w:szCs w:val="28"/>
          <w:rtl/>
        </w:rPr>
      </w:pPr>
    </w:p>
    <w:p w:rsidR="00341F9B" w:rsidRPr="001771C7" w:rsidRDefault="00341F9B" w:rsidP="00341F9B">
      <w:pPr>
        <w:bidi/>
        <w:jc w:val="both"/>
        <w:rPr>
          <w:rFonts w:cs="B Zar"/>
          <w:sz w:val="28"/>
          <w:szCs w:val="28"/>
          <w:rtl/>
        </w:rPr>
      </w:pPr>
    </w:p>
    <w:p w:rsidR="00D61954" w:rsidRPr="001771C7" w:rsidRDefault="00D61954">
      <w:pPr>
        <w:rPr>
          <w:rFonts w:cs="B Zar"/>
          <w:sz w:val="28"/>
          <w:szCs w:val="28"/>
          <w:rtl/>
        </w:rPr>
      </w:pPr>
      <w:r w:rsidRPr="001771C7">
        <w:rPr>
          <w:rFonts w:cs="B Zar"/>
          <w:sz w:val="28"/>
          <w:szCs w:val="28"/>
          <w:rtl/>
        </w:rPr>
        <w:br w:type="page"/>
      </w:r>
    </w:p>
    <w:p w:rsidR="0048432E" w:rsidRPr="001771C7" w:rsidRDefault="003B55A1" w:rsidP="003B55A1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771C7">
        <w:rPr>
          <w:rFonts w:cs="B Zar" w:hint="cs"/>
          <w:b/>
          <w:bCs/>
          <w:sz w:val="28"/>
          <w:szCs w:val="28"/>
          <w:rtl/>
        </w:rPr>
        <w:t>برنامه زمان بندی کلاس</w:t>
      </w:r>
      <w:r w:rsidR="00D61954" w:rsidRPr="001771C7">
        <w:rPr>
          <w:rFonts w:cs="B Zar"/>
          <w:b/>
          <w:bCs/>
          <w:sz w:val="28"/>
          <w:szCs w:val="28"/>
        </w:rPr>
        <w:t xml:space="preserve"> </w:t>
      </w:r>
      <w:r w:rsidR="00D61954" w:rsidRPr="001771C7">
        <w:rPr>
          <w:rFonts w:cs="B Zar" w:hint="cs"/>
          <w:b/>
          <w:bCs/>
          <w:sz w:val="28"/>
          <w:szCs w:val="28"/>
          <w:rtl/>
          <w:lang w:bidi="fa-IR"/>
        </w:rPr>
        <w:t>ها</w:t>
      </w:r>
      <w:r w:rsidR="00E1063A" w:rsidRPr="001771C7">
        <w:rPr>
          <w:rFonts w:cs="B Zar" w:hint="cs"/>
          <w:b/>
          <w:bCs/>
          <w:sz w:val="28"/>
          <w:szCs w:val="28"/>
          <w:rtl/>
          <w:lang w:bidi="fa-IR"/>
        </w:rPr>
        <w:t>ی تئوری</w:t>
      </w:r>
    </w:p>
    <w:tbl>
      <w:tblPr>
        <w:tblStyle w:val="TableGrid"/>
        <w:bidiVisual/>
        <w:tblW w:w="9784" w:type="dxa"/>
        <w:tblInd w:w="-537" w:type="dxa"/>
        <w:tblLook w:val="04A0" w:firstRow="1" w:lastRow="0" w:firstColumn="1" w:lastColumn="0" w:noHBand="0" w:noVBand="1"/>
      </w:tblPr>
      <w:tblGrid>
        <w:gridCol w:w="995"/>
        <w:gridCol w:w="1364"/>
        <w:gridCol w:w="5102"/>
        <w:gridCol w:w="2323"/>
      </w:tblGrid>
      <w:tr w:rsidR="001C6A94" w:rsidRPr="005410E4" w:rsidTr="005410E4">
        <w:tc>
          <w:tcPr>
            <w:tcW w:w="995" w:type="dxa"/>
          </w:tcPr>
          <w:p w:rsidR="001C6A94" w:rsidRPr="005410E4" w:rsidRDefault="001C6A94" w:rsidP="00BF0469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/>
                <w:sz w:val="24"/>
                <w:szCs w:val="24"/>
                <w:rtl/>
              </w:rPr>
              <w:br w:type="page"/>
            </w: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64" w:type="dxa"/>
          </w:tcPr>
          <w:p w:rsidR="001C6A94" w:rsidRPr="005410E4" w:rsidRDefault="001C6A94" w:rsidP="001C6A9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5102" w:type="dxa"/>
          </w:tcPr>
          <w:p w:rsidR="001C6A94" w:rsidRPr="005410E4" w:rsidRDefault="001C6A94" w:rsidP="001C6A94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2323" w:type="dxa"/>
          </w:tcPr>
          <w:p w:rsidR="001C6A94" w:rsidRPr="005410E4" w:rsidRDefault="001C6A94" w:rsidP="001C6A9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Default="00083472" w:rsidP="00331F95">
            <w:pPr>
              <w:bidi/>
              <w:jc w:val="both"/>
              <w:rPr>
                <w:rFonts w:cs="B Lotus" w:hint="c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7 مهر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jc w:val="both"/>
              <w:rPr>
                <w:rFonts w:cs="B Lotus" w:hint="c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معرفی درس و اهداف درس</w:t>
            </w:r>
          </w:p>
        </w:tc>
        <w:tc>
          <w:tcPr>
            <w:tcW w:w="2323" w:type="dxa"/>
          </w:tcPr>
          <w:p w:rsidR="00083472" w:rsidRPr="005410E4" w:rsidRDefault="00083472" w:rsidP="00BF0469">
            <w:pPr>
              <w:bidi/>
              <w:jc w:val="center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خانم دکتر اطهر امید</w:t>
            </w:r>
            <w:bookmarkStart w:id="0" w:name="_GoBack"/>
            <w:bookmarkEnd w:id="0"/>
          </w:p>
        </w:tc>
      </w:tr>
      <w:tr w:rsidR="00E82C6D" w:rsidRPr="005410E4" w:rsidTr="005410E4">
        <w:tc>
          <w:tcPr>
            <w:tcW w:w="995" w:type="dxa"/>
          </w:tcPr>
          <w:p w:rsidR="00E82C6D" w:rsidRPr="005410E4" w:rsidRDefault="00E82C6D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E82C6D" w:rsidRDefault="00083472" w:rsidP="00331F95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14 مهر</w:t>
            </w:r>
          </w:p>
        </w:tc>
        <w:tc>
          <w:tcPr>
            <w:tcW w:w="5102" w:type="dxa"/>
          </w:tcPr>
          <w:p w:rsidR="00E82C6D" w:rsidRPr="005410E4" w:rsidRDefault="001B08DD" w:rsidP="001B08DD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چرخه ایجاد مهارت و ارزیابی توانمندی، هرم میلر و بقیه قالب های موجود برای ارزیابی توانمندی</w:t>
            </w:r>
          </w:p>
        </w:tc>
        <w:tc>
          <w:tcPr>
            <w:tcW w:w="2323" w:type="dxa"/>
          </w:tcPr>
          <w:p w:rsidR="00083472" w:rsidRDefault="00083472" w:rsidP="00083472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خانم دکتر اطهر امید</w:t>
            </w:r>
          </w:p>
          <w:p w:rsidR="001B08DD" w:rsidRPr="005410E4" w:rsidRDefault="001B08DD" w:rsidP="001B08DD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Pr="001B08DD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21 مهر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آزمون های ساختارمند عینی 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خانم دکتر اطهر امید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Pr="001B08DD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28 مهر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آزمون های ساختارمند عینی (چک لیست و بیمار استاندارد شده) 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خانم دکتر اطهر امید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Pr="001B08DD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5 آبان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تمرین طراحی </w:t>
            </w: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آزمون های ساختارمند عینی(چک لیست و بیمار استاندارد شده)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خانم دکتر اطهر امید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Default="00083472" w:rsidP="00083472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 آبان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آزمون های مبتنی بر محل کار: طراحی و اجرای </w:t>
            </w:r>
            <w:r w:rsidRPr="005410E4">
              <w:rPr>
                <w:rFonts w:cs="B Lotus"/>
                <w:sz w:val="24"/>
                <w:szCs w:val="24"/>
                <w:lang w:bidi="fa-IR"/>
              </w:rPr>
              <w:t>Mini-CEX</w:t>
            </w: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خانم دکتر اطهر امید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Default="00083472" w:rsidP="00083472">
            <w:pPr>
              <w:bidi/>
              <w:jc w:val="both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19 آبان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آزمون های مبتنی بر محل کار: طراحی و اجرای</w:t>
            </w:r>
            <w:r w:rsidRPr="005410E4">
              <w:rPr>
                <w:rFonts w:cs="B Lotus"/>
                <w:sz w:val="24"/>
                <w:szCs w:val="24"/>
                <w:lang w:bidi="fa-IR"/>
              </w:rPr>
              <w:t xml:space="preserve"> </w:t>
            </w: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5410E4">
              <w:rPr>
                <w:rFonts w:cs="B Lotus"/>
                <w:sz w:val="24"/>
                <w:szCs w:val="24"/>
                <w:lang w:bidi="fa-IR"/>
              </w:rPr>
              <w:t>DOPS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خانم دکتر اطهر امید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Pr="00A61142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26 آبان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ind w:left="720" w:hanging="72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آزمون های مبتنی بر محل کار: پورت فولیو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jc w:val="center"/>
              <w:rPr>
                <w:rFonts w:cs="B Lotus"/>
                <w:sz w:val="24"/>
                <w:szCs w:val="24"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آقای دکتر شهرام شایان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Pr="00A61142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3 آذر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آزمون های مبتنی بر محل کار: لاگ بوک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</w:t>
            </w:r>
            <w:r w:rsidRPr="005410E4">
              <w:rPr>
                <w:rFonts w:cs="B Lotus"/>
                <w:sz w:val="24"/>
                <w:szCs w:val="24"/>
                <w:lang w:bidi="fa-IR"/>
              </w:rPr>
              <w:t xml:space="preserve"> CBD</w:t>
            </w: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و </w:t>
            </w:r>
            <w:r w:rsidRPr="005410E4">
              <w:rPr>
                <w:rFonts w:cs="B Lotus"/>
                <w:sz w:val="24"/>
                <w:szCs w:val="24"/>
                <w:lang w:bidi="fa-IR"/>
              </w:rPr>
              <w:t>CSR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jc w:val="center"/>
              <w:rPr>
                <w:rFonts w:cs="B Lotus"/>
                <w:sz w:val="24"/>
                <w:szCs w:val="24"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آقای دکتر شهرام شایان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Pr="00A61142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10 آذر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آزمون</w:t>
            </w: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360 </w:t>
            </w: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درجه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</w:t>
            </w: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آزمون های شفاهی ساختار مند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jc w:val="center"/>
              <w:rPr>
                <w:rFonts w:cs="B Lotus"/>
                <w:sz w:val="24"/>
                <w:szCs w:val="24"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آقای دکتر شهرام شایان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Pr="00A61142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17 آذر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آزمون های استدلال بالینی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b/>
                <w:bCs/>
                <w:sz w:val="24"/>
                <w:szCs w:val="24"/>
                <w:rtl/>
              </w:rPr>
              <w:t>خانم دکتر اطهر امید</w:t>
            </w:r>
          </w:p>
        </w:tc>
      </w:tr>
      <w:tr w:rsidR="00083472" w:rsidRPr="005410E4" w:rsidTr="005410E4">
        <w:tc>
          <w:tcPr>
            <w:tcW w:w="995" w:type="dxa"/>
          </w:tcPr>
          <w:p w:rsidR="00083472" w:rsidRPr="005410E4" w:rsidRDefault="00083472" w:rsidP="00BF0469">
            <w:pPr>
              <w:pStyle w:val="ListParagraph"/>
              <w:numPr>
                <w:ilvl w:val="0"/>
                <w:numId w:val="1"/>
              </w:numPr>
              <w:bidi/>
              <w:ind w:left="288" w:hanging="144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4" w:type="dxa"/>
          </w:tcPr>
          <w:p w:rsidR="00083472" w:rsidRPr="00A61142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24 آذر</w:t>
            </w:r>
          </w:p>
        </w:tc>
        <w:tc>
          <w:tcPr>
            <w:tcW w:w="5102" w:type="dxa"/>
          </w:tcPr>
          <w:p w:rsidR="00083472" w:rsidRPr="005410E4" w:rsidRDefault="00083472" w:rsidP="00083472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جمع بندی و گزارش حضور در بالین</w:t>
            </w:r>
          </w:p>
        </w:tc>
        <w:tc>
          <w:tcPr>
            <w:tcW w:w="2323" w:type="dxa"/>
          </w:tcPr>
          <w:p w:rsidR="00083472" w:rsidRPr="005410E4" w:rsidRDefault="00083472" w:rsidP="00083472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410E4">
              <w:rPr>
                <w:rFonts w:cs="B Lotus" w:hint="cs"/>
                <w:sz w:val="24"/>
                <w:szCs w:val="24"/>
                <w:rtl/>
                <w:lang w:bidi="fa-IR"/>
              </w:rPr>
              <w:t>مدرسین</w:t>
            </w:r>
          </w:p>
        </w:tc>
      </w:tr>
    </w:tbl>
    <w:p w:rsidR="006264E7" w:rsidRPr="001771C7" w:rsidRDefault="006264E7" w:rsidP="006264E7">
      <w:pPr>
        <w:bidi/>
        <w:spacing w:after="0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8D342D" w:rsidRPr="001771C7" w:rsidRDefault="008D342D" w:rsidP="009D2CD0">
      <w:pPr>
        <w:bidi/>
        <w:jc w:val="center"/>
        <w:rPr>
          <w:rFonts w:cs="B Zar"/>
          <w:b/>
          <w:bCs/>
          <w:sz w:val="28"/>
          <w:szCs w:val="28"/>
          <w:rtl/>
        </w:rPr>
      </w:pPr>
      <w:r w:rsidRPr="001771C7">
        <w:rPr>
          <w:rFonts w:cs="B Zar" w:hint="cs"/>
          <w:b/>
          <w:bCs/>
          <w:sz w:val="28"/>
          <w:szCs w:val="28"/>
          <w:rtl/>
        </w:rPr>
        <w:t>کار عملی</w:t>
      </w:r>
    </w:p>
    <w:tbl>
      <w:tblPr>
        <w:tblStyle w:val="TableGrid"/>
        <w:bidiVisual/>
        <w:tblW w:w="9027" w:type="dxa"/>
        <w:jc w:val="center"/>
        <w:tblLook w:val="04A0" w:firstRow="1" w:lastRow="0" w:firstColumn="1" w:lastColumn="0" w:noHBand="0" w:noVBand="1"/>
      </w:tblPr>
      <w:tblGrid>
        <w:gridCol w:w="4589"/>
        <w:gridCol w:w="1093"/>
        <w:gridCol w:w="3345"/>
      </w:tblGrid>
      <w:tr w:rsidR="004C1093" w:rsidRPr="004C1093" w:rsidTr="004C1093">
        <w:trPr>
          <w:jc w:val="center"/>
        </w:trPr>
        <w:tc>
          <w:tcPr>
            <w:tcW w:w="4589" w:type="dxa"/>
          </w:tcPr>
          <w:p w:rsidR="004C1093" w:rsidRPr="004C1093" w:rsidRDefault="004C1093" w:rsidP="00B57274">
            <w:pPr>
              <w:ind w:left="36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4C1093" w:rsidRPr="004C1093" w:rsidRDefault="004C1093" w:rsidP="00B57274">
            <w:pPr>
              <w:ind w:left="360"/>
              <w:rPr>
                <w:rFonts w:cs="B Lotus"/>
                <w:sz w:val="24"/>
                <w:szCs w:val="24"/>
                <w:rtl/>
              </w:rPr>
            </w:pPr>
            <w:r w:rsidRPr="004C1093">
              <w:rPr>
                <w:rFonts w:cs="B Lotus" w:hint="cs"/>
                <w:sz w:val="24"/>
                <w:szCs w:val="24"/>
                <w:rtl/>
              </w:rPr>
              <w:t>مدت زمان</w:t>
            </w:r>
          </w:p>
        </w:tc>
        <w:tc>
          <w:tcPr>
            <w:tcW w:w="3345" w:type="dxa"/>
          </w:tcPr>
          <w:p w:rsidR="004C1093" w:rsidRPr="004C1093" w:rsidRDefault="004C1093" w:rsidP="008D342D">
            <w:pPr>
              <w:ind w:left="360"/>
              <w:jc w:val="center"/>
              <w:rPr>
                <w:rFonts w:cs="B Lotus"/>
                <w:sz w:val="24"/>
                <w:szCs w:val="24"/>
                <w:rtl/>
              </w:rPr>
            </w:pPr>
            <w:r w:rsidRPr="004C1093">
              <w:rPr>
                <w:rFonts w:cs="B Lotus" w:hint="cs"/>
                <w:sz w:val="24"/>
                <w:szCs w:val="24"/>
                <w:rtl/>
              </w:rPr>
              <w:t>محل</w:t>
            </w:r>
          </w:p>
        </w:tc>
      </w:tr>
      <w:tr w:rsidR="004C1093" w:rsidRPr="004C1093" w:rsidTr="004C1093">
        <w:trPr>
          <w:jc w:val="center"/>
        </w:trPr>
        <w:tc>
          <w:tcPr>
            <w:tcW w:w="4589" w:type="dxa"/>
          </w:tcPr>
          <w:p w:rsidR="004C1093" w:rsidRPr="004C1093" w:rsidRDefault="004C1093" w:rsidP="001C6A94">
            <w:pPr>
              <w:ind w:left="360"/>
              <w:jc w:val="center"/>
              <w:rPr>
                <w:rFonts w:cs="B Lotus"/>
                <w:sz w:val="24"/>
                <w:szCs w:val="24"/>
                <w:rtl/>
              </w:rPr>
            </w:pPr>
            <w:r w:rsidRPr="004C1093">
              <w:rPr>
                <w:rFonts w:cs="B Lotus" w:hint="cs"/>
                <w:sz w:val="24"/>
                <w:szCs w:val="24"/>
                <w:rtl/>
              </w:rPr>
              <w:t>انتخاب بک گروه بالینی و بررسی و نقد آزمون های بالینی</w:t>
            </w:r>
            <w:r w:rsidRPr="004C109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آن گروه آموزشی و ارائه گزارش </w:t>
            </w:r>
          </w:p>
        </w:tc>
        <w:tc>
          <w:tcPr>
            <w:tcW w:w="1093" w:type="dxa"/>
          </w:tcPr>
          <w:p w:rsidR="004C1093" w:rsidRPr="004C1093" w:rsidRDefault="004C1093" w:rsidP="008D342D">
            <w:pPr>
              <w:ind w:left="360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4C1093">
              <w:rPr>
                <w:rFonts w:cs="B Lotus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45" w:type="dxa"/>
          </w:tcPr>
          <w:p w:rsidR="004C1093" w:rsidRPr="004C1093" w:rsidRDefault="004C1093" w:rsidP="004C1093">
            <w:pPr>
              <w:ind w:left="360"/>
              <w:jc w:val="center"/>
              <w:rPr>
                <w:rFonts w:cs="B Lotus"/>
                <w:sz w:val="24"/>
                <w:szCs w:val="24"/>
              </w:rPr>
            </w:pPr>
            <w:r w:rsidRPr="004C1093">
              <w:rPr>
                <w:rFonts w:cs="B Lotus" w:hint="cs"/>
                <w:sz w:val="24"/>
                <w:szCs w:val="24"/>
                <w:rtl/>
              </w:rPr>
              <w:t>گروههای مختلف</w:t>
            </w:r>
          </w:p>
        </w:tc>
      </w:tr>
      <w:tr w:rsidR="004C1093" w:rsidRPr="004C1093" w:rsidTr="004C1093">
        <w:trPr>
          <w:jc w:val="center"/>
        </w:trPr>
        <w:tc>
          <w:tcPr>
            <w:tcW w:w="4589" w:type="dxa"/>
          </w:tcPr>
          <w:p w:rsidR="004C1093" w:rsidRPr="004C1093" w:rsidRDefault="004C1093" w:rsidP="00C2507B">
            <w:pPr>
              <w:ind w:left="360"/>
              <w:jc w:val="center"/>
              <w:rPr>
                <w:rFonts w:cs="B Lotus"/>
                <w:sz w:val="24"/>
                <w:szCs w:val="24"/>
              </w:rPr>
            </w:pPr>
            <w:r w:rsidRPr="004C1093">
              <w:rPr>
                <w:rFonts w:cs="B Lotus" w:hint="cs"/>
                <w:sz w:val="24"/>
                <w:szCs w:val="24"/>
                <w:rtl/>
              </w:rPr>
              <w:t>حضور و مشاهده آزمون آسکی یا صلاحیت های بالینی و نقد و تحلیل آن</w:t>
            </w:r>
          </w:p>
        </w:tc>
        <w:tc>
          <w:tcPr>
            <w:tcW w:w="1093" w:type="dxa"/>
          </w:tcPr>
          <w:p w:rsidR="004C1093" w:rsidRPr="004C1093" w:rsidRDefault="004C1093" w:rsidP="008D342D">
            <w:pPr>
              <w:ind w:left="360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4C1093">
              <w:rPr>
                <w:rFonts w:cs="B Lotus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45" w:type="dxa"/>
          </w:tcPr>
          <w:p w:rsidR="004C1093" w:rsidRPr="004C1093" w:rsidRDefault="004C1093" w:rsidP="004C1093">
            <w:pPr>
              <w:ind w:left="360"/>
              <w:jc w:val="center"/>
              <w:rPr>
                <w:rFonts w:cs="B Lotus"/>
                <w:sz w:val="24"/>
                <w:szCs w:val="24"/>
                <w:rtl/>
              </w:rPr>
            </w:pPr>
            <w:r w:rsidRPr="004C1093">
              <w:rPr>
                <w:rFonts w:cs="B Lotus"/>
                <w:sz w:val="24"/>
                <w:szCs w:val="24"/>
              </w:rPr>
              <w:t>Skill lab</w:t>
            </w:r>
          </w:p>
          <w:p w:rsidR="004C1093" w:rsidRPr="004C1093" w:rsidRDefault="004C1093" w:rsidP="004C1093">
            <w:pPr>
              <w:ind w:left="360"/>
              <w:jc w:val="center"/>
              <w:rPr>
                <w:rFonts w:cs="B Lotus"/>
                <w:sz w:val="24"/>
                <w:szCs w:val="24"/>
              </w:rPr>
            </w:pPr>
            <w:r w:rsidRPr="004C1093">
              <w:rPr>
                <w:rFonts w:cs="B Lotus" w:hint="cs"/>
                <w:sz w:val="24"/>
                <w:szCs w:val="24"/>
                <w:rtl/>
              </w:rPr>
              <w:t>دانشگاه علوم پزشکی اصفهان</w:t>
            </w:r>
          </w:p>
        </w:tc>
      </w:tr>
      <w:tr w:rsidR="004C1093" w:rsidRPr="004C1093" w:rsidTr="004C1093">
        <w:trPr>
          <w:jc w:val="center"/>
        </w:trPr>
        <w:tc>
          <w:tcPr>
            <w:tcW w:w="4589" w:type="dxa"/>
          </w:tcPr>
          <w:p w:rsidR="004C1093" w:rsidRPr="004C1093" w:rsidRDefault="004C1093" w:rsidP="008A4DE1">
            <w:pPr>
              <w:ind w:left="3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C1093">
              <w:rPr>
                <w:rFonts w:cs="B Lotus" w:hint="cs"/>
                <w:sz w:val="24"/>
                <w:szCs w:val="24"/>
                <w:rtl/>
                <w:lang w:bidi="fa-IR"/>
              </w:rPr>
              <w:t>طراحی حداقل سه  ایستگاه آزمون آسکی</w:t>
            </w:r>
          </w:p>
        </w:tc>
        <w:tc>
          <w:tcPr>
            <w:tcW w:w="1093" w:type="dxa"/>
          </w:tcPr>
          <w:p w:rsidR="004C1093" w:rsidRPr="004C1093" w:rsidRDefault="004C1093" w:rsidP="008D342D">
            <w:pPr>
              <w:ind w:left="360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4C1093">
              <w:rPr>
                <w:rFonts w:cs="B Lotus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45" w:type="dxa"/>
          </w:tcPr>
          <w:p w:rsidR="004C1093" w:rsidRPr="004C1093" w:rsidRDefault="004C1093" w:rsidP="004C1093">
            <w:pPr>
              <w:ind w:left="360"/>
              <w:jc w:val="center"/>
              <w:rPr>
                <w:rFonts w:cs="B Lotus"/>
                <w:sz w:val="24"/>
                <w:szCs w:val="24"/>
                <w:rtl/>
              </w:rPr>
            </w:pPr>
            <w:r w:rsidRPr="004C1093">
              <w:rPr>
                <w:rFonts w:cs="B Lotus"/>
                <w:sz w:val="24"/>
                <w:szCs w:val="24"/>
              </w:rPr>
              <w:t>Skill lab</w:t>
            </w:r>
          </w:p>
          <w:p w:rsidR="004C1093" w:rsidRPr="004C1093" w:rsidRDefault="004C1093" w:rsidP="004C1093">
            <w:pPr>
              <w:ind w:left="360"/>
              <w:jc w:val="center"/>
              <w:rPr>
                <w:rFonts w:cs="B Lotus"/>
                <w:sz w:val="24"/>
                <w:szCs w:val="24"/>
                <w:rtl/>
              </w:rPr>
            </w:pPr>
            <w:r w:rsidRPr="004C1093">
              <w:rPr>
                <w:rFonts w:cs="B Lotus" w:hint="cs"/>
                <w:sz w:val="24"/>
                <w:szCs w:val="24"/>
                <w:rtl/>
              </w:rPr>
              <w:t>دانشگاه علوم پزشکی اصفهان</w:t>
            </w:r>
          </w:p>
        </w:tc>
      </w:tr>
    </w:tbl>
    <w:p w:rsidR="008D342D" w:rsidRPr="001771C7" w:rsidRDefault="008D342D" w:rsidP="008D342D">
      <w:pPr>
        <w:bidi/>
        <w:spacing w:after="0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sectPr w:rsidR="008D342D" w:rsidRPr="001771C7" w:rsidSect="000A61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5F0"/>
    <w:multiLevelType w:val="hybridMultilevel"/>
    <w:tmpl w:val="94945C40"/>
    <w:lvl w:ilvl="0" w:tplc="A1E8F40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102"/>
    <w:multiLevelType w:val="hybridMultilevel"/>
    <w:tmpl w:val="E5B63134"/>
    <w:lvl w:ilvl="0" w:tplc="66A8C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5C02"/>
    <w:multiLevelType w:val="hybridMultilevel"/>
    <w:tmpl w:val="EBE2D960"/>
    <w:lvl w:ilvl="0" w:tplc="BB68155A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w w:val="110"/>
        <w:sz w:val="18"/>
        <w:szCs w:val="18"/>
      </w:rPr>
    </w:lvl>
    <w:lvl w:ilvl="1" w:tplc="6616C3EC">
      <w:start w:val="1"/>
      <w:numFmt w:val="bullet"/>
      <w:lvlText w:val="•"/>
      <w:lvlJc w:val="left"/>
      <w:rPr>
        <w:rFonts w:hint="default"/>
      </w:rPr>
    </w:lvl>
    <w:lvl w:ilvl="2" w:tplc="B8D8AE2A">
      <w:start w:val="1"/>
      <w:numFmt w:val="bullet"/>
      <w:lvlText w:val="•"/>
      <w:lvlJc w:val="left"/>
      <w:rPr>
        <w:rFonts w:hint="default"/>
      </w:rPr>
    </w:lvl>
    <w:lvl w:ilvl="3" w:tplc="002AA920">
      <w:start w:val="1"/>
      <w:numFmt w:val="bullet"/>
      <w:lvlText w:val="•"/>
      <w:lvlJc w:val="left"/>
      <w:rPr>
        <w:rFonts w:hint="default"/>
      </w:rPr>
    </w:lvl>
    <w:lvl w:ilvl="4" w:tplc="A38EE8B8">
      <w:start w:val="1"/>
      <w:numFmt w:val="bullet"/>
      <w:lvlText w:val="•"/>
      <w:lvlJc w:val="left"/>
      <w:rPr>
        <w:rFonts w:hint="default"/>
      </w:rPr>
    </w:lvl>
    <w:lvl w:ilvl="5" w:tplc="72745210">
      <w:start w:val="1"/>
      <w:numFmt w:val="bullet"/>
      <w:lvlText w:val="•"/>
      <w:lvlJc w:val="left"/>
      <w:rPr>
        <w:rFonts w:hint="default"/>
      </w:rPr>
    </w:lvl>
    <w:lvl w:ilvl="6" w:tplc="B60EABC6">
      <w:start w:val="1"/>
      <w:numFmt w:val="bullet"/>
      <w:lvlText w:val="•"/>
      <w:lvlJc w:val="left"/>
      <w:rPr>
        <w:rFonts w:hint="default"/>
      </w:rPr>
    </w:lvl>
    <w:lvl w:ilvl="7" w:tplc="531CE132">
      <w:start w:val="1"/>
      <w:numFmt w:val="bullet"/>
      <w:lvlText w:val="•"/>
      <w:lvlJc w:val="left"/>
      <w:rPr>
        <w:rFonts w:hint="default"/>
      </w:rPr>
    </w:lvl>
    <w:lvl w:ilvl="8" w:tplc="D7EAD67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6284035"/>
    <w:multiLevelType w:val="hybridMultilevel"/>
    <w:tmpl w:val="C6647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1169C"/>
    <w:multiLevelType w:val="hybridMultilevel"/>
    <w:tmpl w:val="3A16C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17010"/>
    <w:multiLevelType w:val="hybridMultilevel"/>
    <w:tmpl w:val="B534393A"/>
    <w:lvl w:ilvl="0" w:tplc="66A8C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B2B90"/>
    <w:multiLevelType w:val="hybridMultilevel"/>
    <w:tmpl w:val="FFBEA7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E97AB6"/>
    <w:multiLevelType w:val="hybridMultilevel"/>
    <w:tmpl w:val="B700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07FA6"/>
    <w:multiLevelType w:val="hybridMultilevel"/>
    <w:tmpl w:val="8AA6AA62"/>
    <w:lvl w:ilvl="0" w:tplc="E2C2D4C6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110"/>
        <w:sz w:val="18"/>
        <w:szCs w:val="18"/>
      </w:rPr>
    </w:lvl>
    <w:lvl w:ilvl="1" w:tplc="6256D558">
      <w:start w:val="1"/>
      <w:numFmt w:val="bullet"/>
      <w:lvlText w:val="•"/>
      <w:lvlJc w:val="left"/>
      <w:rPr>
        <w:rFonts w:hint="default"/>
      </w:rPr>
    </w:lvl>
    <w:lvl w:ilvl="2" w:tplc="3CF04A34">
      <w:start w:val="1"/>
      <w:numFmt w:val="bullet"/>
      <w:lvlText w:val="•"/>
      <w:lvlJc w:val="left"/>
      <w:rPr>
        <w:rFonts w:hint="default"/>
      </w:rPr>
    </w:lvl>
    <w:lvl w:ilvl="3" w:tplc="059EBA48">
      <w:start w:val="1"/>
      <w:numFmt w:val="bullet"/>
      <w:lvlText w:val="•"/>
      <w:lvlJc w:val="left"/>
      <w:rPr>
        <w:rFonts w:hint="default"/>
      </w:rPr>
    </w:lvl>
    <w:lvl w:ilvl="4" w:tplc="FB78B7BA">
      <w:start w:val="1"/>
      <w:numFmt w:val="bullet"/>
      <w:lvlText w:val="•"/>
      <w:lvlJc w:val="left"/>
      <w:rPr>
        <w:rFonts w:hint="default"/>
      </w:rPr>
    </w:lvl>
    <w:lvl w:ilvl="5" w:tplc="DE9A7800">
      <w:start w:val="1"/>
      <w:numFmt w:val="bullet"/>
      <w:lvlText w:val="•"/>
      <w:lvlJc w:val="left"/>
      <w:rPr>
        <w:rFonts w:hint="default"/>
      </w:rPr>
    </w:lvl>
    <w:lvl w:ilvl="6" w:tplc="07BCFA80">
      <w:start w:val="1"/>
      <w:numFmt w:val="bullet"/>
      <w:lvlText w:val="•"/>
      <w:lvlJc w:val="left"/>
      <w:rPr>
        <w:rFonts w:hint="default"/>
      </w:rPr>
    </w:lvl>
    <w:lvl w:ilvl="7" w:tplc="A20C2F0E">
      <w:start w:val="1"/>
      <w:numFmt w:val="bullet"/>
      <w:lvlText w:val="•"/>
      <w:lvlJc w:val="left"/>
      <w:rPr>
        <w:rFonts w:hint="default"/>
      </w:rPr>
    </w:lvl>
    <w:lvl w:ilvl="8" w:tplc="9366489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81B29D5"/>
    <w:multiLevelType w:val="hybridMultilevel"/>
    <w:tmpl w:val="219E2028"/>
    <w:lvl w:ilvl="0" w:tplc="21DC4EC0">
      <w:start w:val="6"/>
      <w:numFmt w:val="decimal"/>
      <w:lvlText w:val="%1."/>
      <w:lvlJc w:val="left"/>
      <w:pPr>
        <w:ind w:hanging="370"/>
        <w:jc w:val="left"/>
      </w:pPr>
      <w:rPr>
        <w:rFonts w:ascii="Arial" w:eastAsia="Arial" w:hAnsi="Arial" w:hint="default"/>
        <w:w w:val="106"/>
        <w:sz w:val="18"/>
        <w:szCs w:val="18"/>
      </w:rPr>
    </w:lvl>
    <w:lvl w:ilvl="1" w:tplc="9C4C7C4C">
      <w:start w:val="1"/>
      <w:numFmt w:val="bullet"/>
      <w:lvlText w:val="•"/>
      <w:lvlJc w:val="left"/>
      <w:rPr>
        <w:rFonts w:hint="default"/>
      </w:rPr>
    </w:lvl>
    <w:lvl w:ilvl="2" w:tplc="DF48661A">
      <w:start w:val="1"/>
      <w:numFmt w:val="bullet"/>
      <w:lvlText w:val="•"/>
      <w:lvlJc w:val="left"/>
      <w:rPr>
        <w:rFonts w:hint="default"/>
      </w:rPr>
    </w:lvl>
    <w:lvl w:ilvl="3" w:tplc="5BC85F8A">
      <w:start w:val="1"/>
      <w:numFmt w:val="bullet"/>
      <w:lvlText w:val="•"/>
      <w:lvlJc w:val="left"/>
      <w:rPr>
        <w:rFonts w:hint="default"/>
      </w:rPr>
    </w:lvl>
    <w:lvl w:ilvl="4" w:tplc="89FC0B8C">
      <w:start w:val="1"/>
      <w:numFmt w:val="bullet"/>
      <w:lvlText w:val="•"/>
      <w:lvlJc w:val="left"/>
      <w:rPr>
        <w:rFonts w:hint="default"/>
      </w:rPr>
    </w:lvl>
    <w:lvl w:ilvl="5" w:tplc="3BEADC3C">
      <w:start w:val="1"/>
      <w:numFmt w:val="bullet"/>
      <w:lvlText w:val="•"/>
      <w:lvlJc w:val="left"/>
      <w:rPr>
        <w:rFonts w:hint="default"/>
      </w:rPr>
    </w:lvl>
    <w:lvl w:ilvl="6" w:tplc="7E70EB72">
      <w:start w:val="1"/>
      <w:numFmt w:val="bullet"/>
      <w:lvlText w:val="•"/>
      <w:lvlJc w:val="left"/>
      <w:rPr>
        <w:rFonts w:hint="default"/>
      </w:rPr>
    </w:lvl>
    <w:lvl w:ilvl="7" w:tplc="1B9C8028">
      <w:start w:val="1"/>
      <w:numFmt w:val="bullet"/>
      <w:lvlText w:val="•"/>
      <w:lvlJc w:val="left"/>
      <w:rPr>
        <w:rFonts w:hint="default"/>
      </w:rPr>
    </w:lvl>
    <w:lvl w:ilvl="8" w:tplc="E56E35D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C041F41"/>
    <w:multiLevelType w:val="hybridMultilevel"/>
    <w:tmpl w:val="4D02C1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6D6398"/>
    <w:multiLevelType w:val="hybridMultilevel"/>
    <w:tmpl w:val="B534393A"/>
    <w:lvl w:ilvl="0" w:tplc="66A8C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56561"/>
    <w:multiLevelType w:val="hybridMultilevel"/>
    <w:tmpl w:val="0018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E7"/>
    <w:rsid w:val="00001A12"/>
    <w:rsid w:val="00002E38"/>
    <w:rsid w:val="00027D13"/>
    <w:rsid w:val="000563FA"/>
    <w:rsid w:val="00064D74"/>
    <w:rsid w:val="00083472"/>
    <w:rsid w:val="00086860"/>
    <w:rsid w:val="000912BD"/>
    <w:rsid w:val="000A6182"/>
    <w:rsid w:val="000C0504"/>
    <w:rsid w:val="000C1527"/>
    <w:rsid w:val="000E51DA"/>
    <w:rsid w:val="000E6DFD"/>
    <w:rsid w:val="000F4524"/>
    <w:rsid w:val="000F7413"/>
    <w:rsid w:val="001027A0"/>
    <w:rsid w:val="001109A3"/>
    <w:rsid w:val="00121656"/>
    <w:rsid w:val="001269E4"/>
    <w:rsid w:val="0013550A"/>
    <w:rsid w:val="001409A6"/>
    <w:rsid w:val="0014366F"/>
    <w:rsid w:val="001470F6"/>
    <w:rsid w:val="00157FC8"/>
    <w:rsid w:val="001771C7"/>
    <w:rsid w:val="00182D69"/>
    <w:rsid w:val="001860B3"/>
    <w:rsid w:val="001870F1"/>
    <w:rsid w:val="00191E88"/>
    <w:rsid w:val="001A620E"/>
    <w:rsid w:val="001B0359"/>
    <w:rsid w:val="001B08DD"/>
    <w:rsid w:val="001B33DF"/>
    <w:rsid w:val="001B5738"/>
    <w:rsid w:val="001C6A94"/>
    <w:rsid w:val="001D2F69"/>
    <w:rsid w:val="001E04C2"/>
    <w:rsid w:val="001E73BF"/>
    <w:rsid w:val="001F5E5D"/>
    <w:rsid w:val="002133D1"/>
    <w:rsid w:val="00217C87"/>
    <w:rsid w:val="00227957"/>
    <w:rsid w:val="00236D0C"/>
    <w:rsid w:val="0025404C"/>
    <w:rsid w:val="002665B1"/>
    <w:rsid w:val="00272977"/>
    <w:rsid w:val="00277FE2"/>
    <w:rsid w:val="0028018A"/>
    <w:rsid w:val="00292D49"/>
    <w:rsid w:val="00293493"/>
    <w:rsid w:val="00293BC2"/>
    <w:rsid w:val="00294F43"/>
    <w:rsid w:val="00296FDD"/>
    <w:rsid w:val="002B79E2"/>
    <w:rsid w:val="002C23FF"/>
    <w:rsid w:val="002D4519"/>
    <w:rsid w:val="002F3B32"/>
    <w:rsid w:val="002F7D0F"/>
    <w:rsid w:val="00331F95"/>
    <w:rsid w:val="00335274"/>
    <w:rsid w:val="00341643"/>
    <w:rsid w:val="00341F9B"/>
    <w:rsid w:val="00355094"/>
    <w:rsid w:val="00361B13"/>
    <w:rsid w:val="003839C9"/>
    <w:rsid w:val="00387635"/>
    <w:rsid w:val="003A62E7"/>
    <w:rsid w:val="003A7295"/>
    <w:rsid w:val="003B55A1"/>
    <w:rsid w:val="003B5A2A"/>
    <w:rsid w:val="003C77E7"/>
    <w:rsid w:val="003E098A"/>
    <w:rsid w:val="00416459"/>
    <w:rsid w:val="00430637"/>
    <w:rsid w:val="00431D12"/>
    <w:rsid w:val="00446E7E"/>
    <w:rsid w:val="00447EB4"/>
    <w:rsid w:val="00451FA6"/>
    <w:rsid w:val="00455E01"/>
    <w:rsid w:val="004632E6"/>
    <w:rsid w:val="0047100B"/>
    <w:rsid w:val="0048432E"/>
    <w:rsid w:val="004B391A"/>
    <w:rsid w:val="004C1093"/>
    <w:rsid w:val="004C7BE8"/>
    <w:rsid w:val="004D4624"/>
    <w:rsid w:val="0051027E"/>
    <w:rsid w:val="00515EDC"/>
    <w:rsid w:val="005214FE"/>
    <w:rsid w:val="00531AF9"/>
    <w:rsid w:val="005410E4"/>
    <w:rsid w:val="005424C0"/>
    <w:rsid w:val="00561426"/>
    <w:rsid w:val="005D4F6E"/>
    <w:rsid w:val="005E56E2"/>
    <w:rsid w:val="00602DBF"/>
    <w:rsid w:val="00614A65"/>
    <w:rsid w:val="006264E7"/>
    <w:rsid w:val="00636276"/>
    <w:rsid w:val="0066440F"/>
    <w:rsid w:val="006776FB"/>
    <w:rsid w:val="006A2207"/>
    <w:rsid w:val="006A77FE"/>
    <w:rsid w:val="006B572E"/>
    <w:rsid w:val="006D1B59"/>
    <w:rsid w:val="006D2720"/>
    <w:rsid w:val="006F4FBF"/>
    <w:rsid w:val="007164FA"/>
    <w:rsid w:val="00717221"/>
    <w:rsid w:val="00734A90"/>
    <w:rsid w:val="00736E8C"/>
    <w:rsid w:val="00755E9C"/>
    <w:rsid w:val="0076615D"/>
    <w:rsid w:val="00777F69"/>
    <w:rsid w:val="00781AAA"/>
    <w:rsid w:val="00785D3F"/>
    <w:rsid w:val="00796660"/>
    <w:rsid w:val="007A2DB6"/>
    <w:rsid w:val="007C4A91"/>
    <w:rsid w:val="007D6B75"/>
    <w:rsid w:val="007F13F9"/>
    <w:rsid w:val="00804662"/>
    <w:rsid w:val="00811421"/>
    <w:rsid w:val="00811C2E"/>
    <w:rsid w:val="00811C65"/>
    <w:rsid w:val="008400EE"/>
    <w:rsid w:val="008465F8"/>
    <w:rsid w:val="00847A94"/>
    <w:rsid w:val="00855B29"/>
    <w:rsid w:val="00866CFF"/>
    <w:rsid w:val="0087279D"/>
    <w:rsid w:val="008856C2"/>
    <w:rsid w:val="00891EEC"/>
    <w:rsid w:val="00895F92"/>
    <w:rsid w:val="008A40A3"/>
    <w:rsid w:val="008A4DE1"/>
    <w:rsid w:val="008D342D"/>
    <w:rsid w:val="008E1BAC"/>
    <w:rsid w:val="00910A76"/>
    <w:rsid w:val="00913254"/>
    <w:rsid w:val="00913E1C"/>
    <w:rsid w:val="009226D9"/>
    <w:rsid w:val="00952A36"/>
    <w:rsid w:val="00977A22"/>
    <w:rsid w:val="00981A06"/>
    <w:rsid w:val="00993F22"/>
    <w:rsid w:val="009A0B19"/>
    <w:rsid w:val="009A2ED5"/>
    <w:rsid w:val="009B6803"/>
    <w:rsid w:val="009D2CD0"/>
    <w:rsid w:val="009D7F5E"/>
    <w:rsid w:val="009F6CB2"/>
    <w:rsid w:val="00A33CC4"/>
    <w:rsid w:val="00A4335B"/>
    <w:rsid w:val="00A5684E"/>
    <w:rsid w:val="00A57268"/>
    <w:rsid w:val="00A61142"/>
    <w:rsid w:val="00A63223"/>
    <w:rsid w:val="00A748CE"/>
    <w:rsid w:val="00A85790"/>
    <w:rsid w:val="00A926EA"/>
    <w:rsid w:val="00A9518A"/>
    <w:rsid w:val="00AA42D4"/>
    <w:rsid w:val="00AA45FD"/>
    <w:rsid w:val="00AB4FF3"/>
    <w:rsid w:val="00AD006F"/>
    <w:rsid w:val="00AD5274"/>
    <w:rsid w:val="00B34C67"/>
    <w:rsid w:val="00B7609E"/>
    <w:rsid w:val="00BA28A1"/>
    <w:rsid w:val="00BB43CC"/>
    <w:rsid w:val="00BC57D2"/>
    <w:rsid w:val="00BD6D5E"/>
    <w:rsid w:val="00BE2BD5"/>
    <w:rsid w:val="00BE666A"/>
    <w:rsid w:val="00BE7A3A"/>
    <w:rsid w:val="00BF0469"/>
    <w:rsid w:val="00BF6131"/>
    <w:rsid w:val="00BF64BA"/>
    <w:rsid w:val="00C03252"/>
    <w:rsid w:val="00C16389"/>
    <w:rsid w:val="00C20EB5"/>
    <w:rsid w:val="00C21D32"/>
    <w:rsid w:val="00C2507B"/>
    <w:rsid w:val="00C25BD9"/>
    <w:rsid w:val="00C2667A"/>
    <w:rsid w:val="00C357EC"/>
    <w:rsid w:val="00C36684"/>
    <w:rsid w:val="00C41290"/>
    <w:rsid w:val="00C414C2"/>
    <w:rsid w:val="00C66484"/>
    <w:rsid w:val="00C706ED"/>
    <w:rsid w:val="00C76E1E"/>
    <w:rsid w:val="00C8061C"/>
    <w:rsid w:val="00C8314A"/>
    <w:rsid w:val="00C95D27"/>
    <w:rsid w:val="00CA1ACC"/>
    <w:rsid w:val="00CA51C1"/>
    <w:rsid w:val="00CA6580"/>
    <w:rsid w:val="00CB5893"/>
    <w:rsid w:val="00CD4AAA"/>
    <w:rsid w:val="00CE6314"/>
    <w:rsid w:val="00CF2C76"/>
    <w:rsid w:val="00D10171"/>
    <w:rsid w:val="00D123B0"/>
    <w:rsid w:val="00D24B12"/>
    <w:rsid w:val="00D3783E"/>
    <w:rsid w:val="00D40F1A"/>
    <w:rsid w:val="00D46368"/>
    <w:rsid w:val="00D61954"/>
    <w:rsid w:val="00D67CC0"/>
    <w:rsid w:val="00D900F9"/>
    <w:rsid w:val="00DA6499"/>
    <w:rsid w:val="00DC04A2"/>
    <w:rsid w:val="00DF08D1"/>
    <w:rsid w:val="00DF3264"/>
    <w:rsid w:val="00E1063A"/>
    <w:rsid w:val="00E11197"/>
    <w:rsid w:val="00E16A77"/>
    <w:rsid w:val="00E17C68"/>
    <w:rsid w:val="00E400D9"/>
    <w:rsid w:val="00E502CB"/>
    <w:rsid w:val="00E76074"/>
    <w:rsid w:val="00E82C6D"/>
    <w:rsid w:val="00E902B4"/>
    <w:rsid w:val="00E9731D"/>
    <w:rsid w:val="00EA0648"/>
    <w:rsid w:val="00EA7B50"/>
    <w:rsid w:val="00EB0239"/>
    <w:rsid w:val="00EB1691"/>
    <w:rsid w:val="00EC0E15"/>
    <w:rsid w:val="00ED0495"/>
    <w:rsid w:val="00EE3CF8"/>
    <w:rsid w:val="00EE4FE7"/>
    <w:rsid w:val="00EF53B1"/>
    <w:rsid w:val="00F33BF4"/>
    <w:rsid w:val="00F34E35"/>
    <w:rsid w:val="00F452BD"/>
    <w:rsid w:val="00F463D4"/>
    <w:rsid w:val="00F54A6E"/>
    <w:rsid w:val="00F66955"/>
    <w:rsid w:val="00F70E22"/>
    <w:rsid w:val="00F84265"/>
    <w:rsid w:val="00F8680D"/>
    <w:rsid w:val="00FA790D"/>
    <w:rsid w:val="00FB74F7"/>
    <w:rsid w:val="00FC7273"/>
    <w:rsid w:val="00FD6E00"/>
    <w:rsid w:val="00FE0BD3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D8CDF"/>
  <w15:docId w15:val="{FF59D606-EABB-4091-AEBD-080E9C64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123B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17C68"/>
    <w:pPr>
      <w:widowControl w:val="0"/>
      <w:spacing w:after="0" w:line="240" w:lineRule="auto"/>
      <w:ind w:left="473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17C68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Omid</dc:creator>
  <cp:lastModifiedBy>Roshanaei</cp:lastModifiedBy>
  <cp:revision>4</cp:revision>
  <cp:lastPrinted>2017-02-13T07:07:00Z</cp:lastPrinted>
  <dcterms:created xsi:type="dcterms:W3CDTF">2025-09-28T19:35:00Z</dcterms:created>
  <dcterms:modified xsi:type="dcterms:W3CDTF">2025-09-28T19:45:00Z</dcterms:modified>
</cp:coreProperties>
</file>