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73" w:rsidRPr="00CB66D7" w:rsidRDefault="000B5C73" w:rsidP="009A7FAB">
      <w:pPr>
        <w:jc w:val="center"/>
        <w:rPr>
          <w:rFonts w:ascii="Arial Black" w:hAnsi="Arial Black" w:cs="B Titr"/>
        </w:rPr>
      </w:pPr>
      <w:r w:rsidRPr="00CB66D7">
        <w:rPr>
          <w:rFonts w:ascii="Arial Black" w:hAnsi="Arial Black" w:cs="B Titr"/>
        </w:rPr>
        <w:t xml:space="preserve">Evaluation Form for </w:t>
      </w:r>
      <w:r w:rsidR="009A7FAB">
        <w:rPr>
          <w:rFonts w:ascii="Arial Black" w:hAnsi="Arial Black" w:cs="B Titr"/>
        </w:rPr>
        <w:t>Practical courses</w:t>
      </w:r>
    </w:p>
    <w:p w:rsidR="000B5C73" w:rsidRPr="00FA781E" w:rsidRDefault="000B5C73" w:rsidP="00456288">
      <w:pPr>
        <w:spacing w:after="0"/>
        <w:jc w:val="both"/>
        <w:rPr>
          <w:b/>
          <w:bCs/>
        </w:rPr>
      </w:pPr>
      <w:r w:rsidRPr="00FA781E">
        <w:rPr>
          <w:b/>
          <w:bCs/>
        </w:rPr>
        <w:t>Dear student:</w:t>
      </w:r>
    </w:p>
    <w:p w:rsidR="000B5C73" w:rsidRDefault="000B5C73" w:rsidP="009A7FAB">
      <w:pPr>
        <w:jc w:val="both"/>
      </w:pPr>
      <w:r>
        <w:t xml:space="preserve">Improving the quality of education will eventually lead to </w:t>
      </w:r>
      <w:r w:rsidR="009A7FAB">
        <w:t xml:space="preserve">having more competent graduates, </w:t>
      </w:r>
      <w:r>
        <w:t>and this will be achieved through gathering and applying the opinions of learners as the main part of every educational system. Your precise response to the following questions is considered as a respect to the rights of learners, faculty members, and higher education as a whole.</w:t>
      </w:r>
    </w:p>
    <w:p w:rsidR="000B5C73" w:rsidRDefault="000B5C73" w:rsidP="00456288">
      <w:pPr>
        <w:jc w:val="both"/>
      </w:pPr>
      <w:r>
        <w:t>First and last name of the faculty member ……………………………………… Course name ………………………………..</w:t>
      </w:r>
    </w:p>
    <w:p w:rsidR="000B5C73" w:rsidRDefault="000B5C73" w:rsidP="00456288">
      <w:pPr>
        <w:jc w:val="both"/>
      </w:pPr>
      <w:r>
        <w:t xml:space="preserve">Your gender: female  </w:t>
      </w:r>
      <w:r>
        <w:sym w:font="Symbol" w:char="F0A0"/>
      </w:r>
      <w:r>
        <w:t xml:space="preserve">   male </w:t>
      </w:r>
      <w:r>
        <w:sym w:font="Symbol" w:char="F0A0"/>
      </w:r>
      <w:r>
        <w:t xml:space="preserve"> , your major………………………….. ,Your average score to now……………</w:t>
      </w:r>
    </w:p>
    <w:p w:rsidR="000B5C73" w:rsidRDefault="000B5C73" w:rsidP="000B5C73">
      <w:pPr>
        <w:jc w:val="both"/>
      </w:pPr>
      <w:r>
        <w:t>Number of sessions you’ve had with this faculty member …………….</w:t>
      </w:r>
    </w:p>
    <w:tbl>
      <w:tblPr>
        <w:tblStyle w:val="TableGrid"/>
        <w:tblW w:w="10915" w:type="dxa"/>
        <w:tblInd w:w="-5" w:type="dxa"/>
        <w:tblLayout w:type="fixed"/>
        <w:tblLook w:val="04A0" w:firstRow="1" w:lastRow="0" w:firstColumn="1" w:lastColumn="0" w:noHBand="0" w:noVBand="1"/>
      </w:tblPr>
      <w:tblGrid>
        <w:gridCol w:w="539"/>
        <w:gridCol w:w="7258"/>
        <w:gridCol w:w="623"/>
        <w:gridCol w:w="624"/>
        <w:gridCol w:w="623"/>
        <w:gridCol w:w="624"/>
        <w:gridCol w:w="624"/>
      </w:tblGrid>
      <w:tr w:rsidR="00D44A01" w:rsidTr="009A7FAB">
        <w:trPr>
          <w:cantSplit/>
          <w:trHeight w:val="1148"/>
        </w:trPr>
        <w:tc>
          <w:tcPr>
            <w:tcW w:w="539" w:type="dxa"/>
          </w:tcPr>
          <w:p w:rsidR="00F637C1" w:rsidRPr="00722153" w:rsidRDefault="00F637C1" w:rsidP="00B76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28" w:lineRule="auto"/>
              <w:ind w:left="113" w:right="113"/>
              <w:jc w:val="center"/>
              <w:rPr>
                <w:rFonts w:asciiTheme="majorBidi" w:eastAsia="Times New Roman" w:hAnsiTheme="majorBidi" w:cstheme="majorBidi"/>
                <w:color w:val="222222"/>
                <w:sz w:val="24"/>
                <w:szCs w:val="24"/>
              </w:rPr>
            </w:pPr>
          </w:p>
        </w:tc>
        <w:tc>
          <w:tcPr>
            <w:tcW w:w="7258" w:type="dxa"/>
            <w:vAlign w:val="center"/>
          </w:tcPr>
          <w:p w:rsidR="00064C97" w:rsidRPr="00722153" w:rsidRDefault="00064C97" w:rsidP="0006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left="113" w:right="113"/>
              <w:jc w:val="right"/>
              <w:rPr>
                <w:rFonts w:asciiTheme="majorBidi" w:eastAsia="Times New Roman" w:hAnsiTheme="majorBidi" w:cstheme="majorBidi"/>
                <w:color w:val="222222"/>
                <w:sz w:val="24"/>
                <w:szCs w:val="24"/>
              </w:rPr>
            </w:pPr>
            <w:r w:rsidRPr="00064C97">
              <w:rPr>
                <w:rFonts w:asciiTheme="majorBidi" w:eastAsia="Times New Roman" w:hAnsiTheme="majorBidi" w:cstheme="majorBidi"/>
                <w:b/>
                <w:bCs/>
                <w:i/>
                <w:iCs/>
                <w:color w:val="222222"/>
                <w:sz w:val="24"/>
                <w:szCs w:val="24"/>
              </w:rPr>
              <w:t>The Faculty Member:</w:t>
            </w:r>
          </w:p>
        </w:tc>
        <w:tc>
          <w:tcPr>
            <w:tcW w:w="623" w:type="dxa"/>
            <w:textDirection w:val="tbRl"/>
            <w:vAlign w:val="center"/>
          </w:tcPr>
          <w:p w:rsidR="00D44A01" w:rsidRPr="00B76716" w:rsidRDefault="00D44A01" w:rsidP="009A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28" w:lineRule="auto"/>
              <w:ind w:left="113" w:right="113"/>
              <w:jc w:val="center"/>
              <w:rPr>
                <w:rFonts w:ascii="inherit" w:eastAsia="Times New Roman" w:hAnsi="inherit" w:cs="Courier New"/>
                <w:b/>
                <w:bCs/>
                <w:color w:val="222222"/>
                <w:sz w:val="20"/>
                <w:szCs w:val="20"/>
              </w:rPr>
            </w:pPr>
            <w:r w:rsidRPr="00B76716">
              <w:rPr>
                <w:rFonts w:ascii="inherit" w:eastAsia="Times New Roman" w:hAnsi="inherit" w:cs="Courier New"/>
                <w:b/>
                <w:bCs/>
                <w:color w:val="222222"/>
                <w:sz w:val="20"/>
                <w:szCs w:val="20"/>
                <w:lang w:val="en"/>
              </w:rPr>
              <w:t>Always</w:t>
            </w:r>
          </w:p>
          <w:p w:rsidR="00F637C1" w:rsidRPr="00B76716" w:rsidRDefault="00F637C1" w:rsidP="009A7FAB">
            <w:pPr>
              <w:bidi/>
              <w:spacing w:line="228" w:lineRule="auto"/>
              <w:ind w:left="113" w:right="113"/>
              <w:jc w:val="center"/>
              <w:rPr>
                <w:rFonts w:asciiTheme="majorBidi" w:hAnsiTheme="majorBidi" w:cstheme="majorBidi"/>
                <w:b/>
                <w:bCs/>
                <w:sz w:val="20"/>
                <w:szCs w:val="20"/>
                <w:lang w:bidi="fa-IR"/>
              </w:rPr>
            </w:pPr>
          </w:p>
        </w:tc>
        <w:tc>
          <w:tcPr>
            <w:tcW w:w="624" w:type="dxa"/>
            <w:textDirection w:val="tbRl"/>
            <w:vAlign w:val="center"/>
          </w:tcPr>
          <w:p w:rsidR="00D44A01" w:rsidRPr="00B76716" w:rsidRDefault="00722153" w:rsidP="009A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28" w:lineRule="auto"/>
              <w:ind w:left="113" w:right="113"/>
              <w:jc w:val="center"/>
              <w:rPr>
                <w:rFonts w:asciiTheme="majorBidi" w:eastAsia="Times New Roman" w:hAnsiTheme="majorBidi" w:cstheme="majorBidi"/>
                <w:b/>
                <w:bCs/>
                <w:color w:val="222222"/>
                <w:sz w:val="20"/>
                <w:szCs w:val="20"/>
              </w:rPr>
            </w:pPr>
            <w:r w:rsidRPr="00B76716">
              <w:rPr>
                <w:rFonts w:asciiTheme="majorBidi" w:eastAsia="Times New Roman" w:hAnsiTheme="majorBidi" w:cstheme="majorBidi"/>
                <w:b/>
                <w:bCs/>
                <w:color w:val="222222"/>
                <w:sz w:val="20"/>
                <w:szCs w:val="20"/>
              </w:rPr>
              <w:t>often</w:t>
            </w:r>
          </w:p>
          <w:p w:rsidR="00F637C1" w:rsidRPr="00B76716" w:rsidRDefault="00F637C1" w:rsidP="009A7FAB">
            <w:pPr>
              <w:bidi/>
              <w:spacing w:line="228" w:lineRule="auto"/>
              <w:ind w:left="113" w:right="113"/>
              <w:jc w:val="center"/>
              <w:rPr>
                <w:rFonts w:asciiTheme="majorBidi" w:hAnsiTheme="majorBidi" w:cstheme="majorBidi"/>
                <w:b/>
                <w:bCs/>
                <w:sz w:val="20"/>
                <w:szCs w:val="20"/>
                <w:lang w:bidi="fa-IR"/>
              </w:rPr>
            </w:pPr>
          </w:p>
        </w:tc>
        <w:tc>
          <w:tcPr>
            <w:tcW w:w="623" w:type="dxa"/>
            <w:textDirection w:val="tbRl"/>
            <w:vAlign w:val="center"/>
          </w:tcPr>
          <w:p w:rsidR="00D44A01" w:rsidRPr="00B76716" w:rsidRDefault="00D44A01" w:rsidP="009A7FAB">
            <w:pPr>
              <w:pStyle w:val="HTMLPreformatted"/>
              <w:bidi/>
              <w:spacing w:line="228" w:lineRule="auto"/>
              <w:ind w:left="113" w:right="113"/>
              <w:jc w:val="center"/>
              <w:rPr>
                <w:rFonts w:asciiTheme="majorBidi" w:hAnsiTheme="majorBidi" w:cstheme="majorBidi"/>
                <w:b/>
                <w:bCs/>
                <w:color w:val="222222"/>
              </w:rPr>
            </w:pPr>
            <w:r w:rsidRPr="00B76716">
              <w:rPr>
                <w:rFonts w:asciiTheme="majorBidi" w:hAnsiTheme="majorBidi" w:cstheme="majorBidi"/>
                <w:b/>
                <w:bCs/>
                <w:color w:val="222222"/>
                <w:lang w:val="en"/>
              </w:rPr>
              <w:t>Sometimes</w:t>
            </w:r>
          </w:p>
          <w:p w:rsidR="00F637C1" w:rsidRPr="00B76716" w:rsidRDefault="00F637C1" w:rsidP="009A7FAB">
            <w:pPr>
              <w:bidi/>
              <w:spacing w:line="228" w:lineRule="auto"/>
              <w:ind w:left="113" w:right="113"/>
              <w:jc w:val="center"/>
              <w:rPr>
                <w:rFonts w:asciiTheme="majorBidi" w:hAnsiTheme="majorBidi" w:cstheme="majorBidi"/>
                <w:b/>
                <w:bCs/>
                <w:sz w:val="20"/>
                <w:szCs w:val="20"/>
                <w:lang w:bidi="fa-IR"/>
              </w:rPr>
            </w:pPr>
          </w:p>
        </w:tc>
        <w:tc>
          <w:tcPr>
            <w:tcW w:w="624" w:type="dxa"/>
            <w:textDirection w:val="tbRl"/>
            <w:vAlign w:val="center"/>
          </w:tcPr>
          <w:p w:rsidR="00D44A01" w:rsidRPr="00B76716" w:rsidRDefault="00D44A01" w:rsidP="009A7F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28" w:lineRule="auto"/>
              <w:ind w:left="113" w:right="113"/>
              <w:jc w:val="center"/>
              <w:rPr>
                <w:rFonts w:asciiTheme="majorBidi" w:eastAsia="Times New Roman" w:hAnsiTheme="majorBidi" w:cstheme="majorBidi"/>
                <w:b/>
                <w:bCs/>
                <w:color w:val="222222"/>
                <w:sz w:val="20"/>
                <w:szCs w:val="20"/>
              </w:rPr>
            </w:pPr>
            <w:r w:rsidRPr="00B76716">
              <w:rPr>
                <w:rFonts w:asciiTheme="majorBidi" w:eastAsia="Times New Roman" w:hAnsiTheme="majorBidi" w:cstheme="majorBidi"/>
                <w:b/>
                <w:bCs/>
                <w:color w:val="222222"/>
                <w:sz w:val="20"/>
                <w:szCs w:val="20"/>
                <w:lang w:val="en"/>
              </w:rPr>
              <w:t>Rarely</w:t>
            </w:r>
          </w:p>
          <w:p w:rsidR="00F637C1" w:rsidRPr="00B76716" w:rsidRDefault="00F637C1" w:rsidP="009A7FAB">
            <w:pPr>
              <w:bidi/>
              <w:spacing w:line="228" w:lineRule="auto"/>
              <w:ind w:left="113" w:right="113"/>
              <w:jc w:val="center"/>
              <w:rPr>
                <w:rFonts w:asciiTheme="majorBidi" w:hAnsiTheme="majorBidi" w:cstheme="majorBidi"/>
                <w:b/>
                <w:bCs/>
                <w:sz w:val="20"/>
                <w:szCs w:val="20"/>
                <w:lang w:bidi="fa-IR"/>
              </w:rPr>
            </w:pPr>
          </w:p>
        </w:tc>
        <w:tc>
          <w:tcPr>
            <w:tcW w:w="624" w:type="dxa"/>
            <w:textDirection w:val="tbRl"/>
            <w:vAlign w:val="center"/>
          </w:tcPr>
          <w:p w:rsidR="00D44A01" w:rsidRPr="00B76716" w:rsidRDefault="00D44A01" w:rsidP="009A7F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28" w:lineRule="auto"/>
              <w:ind w:left="113" w:right="113"/>
              <w:jc w:val="center"/>
              <w:rPr>
                <w:rFonts w:asciiTheme="majorBidi" w:eastAsia="Times New Roman" w:hAnsiTheme="majorBidi" w:cstheme="majorBidi"/>
                <w:b/>
                <w:bCs/>
                <w:color w:val="222222"/>
                <w:sz w:val="20"/>
                <w:szCs w:val="20"/>
              </w:rPr>
            </w:pPr>
            <w:r w:rsidRPr="00B76716">
              <w:rPr>
                <w:rFonts w:asciiTheme="majorBidi" w:eastAsia="Times New Roman" w:hAnsiTheme="majorBidi" w:cstheme="majorBidi"/>
                <w:b/>
                <w:bCs/>
                <w:color w:val="222222"/>
                <w:sz w:val="20"/>
                <w:szCs w:val="20"/>
                <w:lang w:val="en"/>
              </w:rPr>
              <w:t>never</w:t>
            </w:r>
          </w:p>
          <w:p w:rsidR="00F637C1" w:rsidRPr="00B76716" w:rsidRDefault="00F637C1" w:rsidP="009A7FAB">
            <w:pPr>
              <w:bidi/>
              <w:spacing w:line="228" w:lineRule="auto"/>
              <w:ind w:left="113" w:right="113"/>
              <w:jc w:val="center"/>
              <w:rPr>
                <w:rFonts w:asciiTheme="majorBidi" w:hAnsiTheme="majorBidi" w:cstheme="majorBidi"/>
                <w:b/>
                <w:bCs/>
                <w:sz w:val="20"/>
                <w:szCs w:val="20"/>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w:t>
            </w:r>
          </w:p>
        </w:tc>
        <w:tc>
          <w:tcPr>
            <w:tcW w:w="7258" w:type="dxa"/>
          </w:tcPr>
          <w:p w:rsidR="00F637C1" w:rsidRPr="00B76716" w:rsidRDefault="00F637C1" w:rsidP="00190232">
            <w:pPr>
              <w:spacing w:line="228" w:lineRule="auto"/>
              <w:jc w:val="both"/>
              <w:rPr>
                <w:rFonts w:asciiTheme="majorBidi" w:hAnsiTheme="majorBidi" w:cstheme="majorBidi"/>
                <w:sz w:val="26"/>
                <w:szCs w:val="26"/>
                <w:lang w:bidi="fa-IR"/>
              </w:rPr>
            </w:pPr>
            <w:r w:rsidRPr="00B76716">
              <w:rPr>
                <w:rFonts w:asciiTheme="majorBidi" w:hAnsiTheme="majorBidi" w:cstheme="majorBidi"/>
                <w:sz w:val="26"/>
                <w:szCs w:val="26"/>
                <w:lang w:bidi="fa-IR"/>
              </w:rPr>
              <w:t xml:space="preserve">Attends the location </w:t>
            </w:r>
            <w:r w:rsidR="00190232">
              <w:rPr>
                <w:rFonts w:asciiTheme="majorBidi" w:hAnsiTheme="majorBidi" w:cstheme="majorBidi"/>
                <w:sz w:val="26"/>
                <w:szCs w:val="26"/>
                <w:lang w:bidi="fa-IR"/>
              </w:rPr>
              <w:t xml:space="preserve">for practical course, </w:t>
            </w:r>
            <w:r w:rsidRPr="00B76716">
              <w:rPr>
                <w:rFonts w:asciiTheme="majorBidi" w:hAnsiTheme="majorBidi" w:cstheme="majorBidi"/>
                <w:sz w:val="26"/>
                <w:szCs w:val="26"/>
                <w:lang w:bidi="fa-IR"/>
              </w:rPr>
              <w:t>on time.</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2</w:t>
            </w:r>
          </w:p>
        </w:tc>
        <w:tc>
          <w:tcPr>
            <w:tcW w:w="7258" w:type="dxa"/>
          </w:tcPr>
          <w:p w:rsidR="00F637C1" w:rsidRPr="00B76716" w:rsidRDefault="00F637C1" w:rsidP="00190232">
            <w:pPr>
              <w:spacing w:line="228" w:lineRule="auto"/>
              <w:jc w:val="both"/>
              <w:rPr>
                <w:rFonts w:asciiTheme="majorBidi" w:hAnsiTheme="majorBidi" w:cstheme="majorBidi"/>
                <w:sz w:val="26"/>
                <w:szCs w:val="26"/>
                <w:lang w:bidi="fa-IR"/>
              </w:rPr>
            </w:pPr>
            <w:r w:rsidRPr="00B76716">
              <w:rPr>
                <w:rFonts w:asciiTheme="majorBidi" w:hAnsiTheme="majorBidi" w:cstheme="majorBidi"/>
                <w:sz w:val="26"/>
                <w:szCs w:val="26"/>
                <w:lang w:bidi="fa-IR"/>
              </w:rPr>
              <w:t>At the beginning</w:t>
            </w:r>
            <w:r w:rsidR="00190232">
              <w:rPr>
                <w:rFonts w:asciiTheme="majorBidi" w:hAnsiTheme="majorBidi" w:cstheme="majorBidi"/>
                <w:sz w:val="26"/>
                <w:szCs w:val="26"/>
                <w:lang w:bidi="fa-IR"/>
              </w:rPr>
              <w:t xml:space="preserve"> of the practical course,</w:t>
            </w:r>
            <w:r w:rsidRPr="00B76716">
              <w:rPr>
                <w:rFonts w:asciiTheme="majorBidi" w:hAnsiTheme="majorBidi" w:cstheme="majorBidi"/>
                <w:sz w:val="26"/>
                <w:szCs w:val="26"/>
                <w:lang w:bidi="fa-IR"/>
              </w:rPr>
              <w:t xml:space="preserve"> </w:t>
            </w:r>
            <w:r w:rsidR="00190232">
              <w:rPr>
                <w:rFonts w:asciiTheme="majorBidi" w:hAnsiTheme="majorBidi" w:cstheme="majorBidi"/>
                <w:sz w:val="26"/>
                <w:szCs w:val="26"/>
                <w:lang w:bidi="fa-IR"/>
              </w:rPr>
              <w:t>orientates</w:t>
            </w:r>
            <w:r w:rsidRPr="00B76716">
              <w:rPr>
                <w:rFonts w:asciiTheme="majorBidi" w:hAnsiTheme="majorBidi" w:cstheme="majorBidi"/>
                <w:sz w:val="26"/>
                <w:szCs w:val="26"/>
                <w:lang w:bidi="fa-IR"/>
              </w:rPr>
              <w:t xml:space="preserve"> the learner</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3</w:t>
            </w:r>
          </w:p>
        </w:tc>
        <w:tc>
          <w:tcPr>
            <w:tcW w:w="7258" w:type="dxa"/>
          </w:tcPr>
          <w:p w:rsidR="00F637C1" w:rsidRPr="00B76716" w:rsidRDefault="00F637C1" w:rsidP="00B76716">
            <w:pPr>
              <w:spacing w:line="228" w:lineRule="auto"/>
              <w:jc w:val="both"/>
              <w:rPr>
                <w:rFonts w:asciiTheme="majorBidi" w:hAnsiTheme="majorBidi" w:cstheme="majorBidi"/>
                <w:sz w:val="26"/>
                <w:szCs w:val="26"/>
                <w:lang w:bidi="fa-IR"/>
              </w:rPr>
            </w:pPr>
            <w:r w:rsidRPr="00B76716">
              <w:rPr>
                <w:rFonts w:asciiTheme="majorBidi" w:hAnsiTheme="majorBidi" w:cstheme="majorBidi"/>
                <w:sz w:val="26"/>
                <w:szCs w:val="26"/>
                <w:lang w:bidi="fa-IR"/>
              </w:rPr>
              <w:t>Provides the learner with needed explanations about the procedures.</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4</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Closely links the theories with practice.</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5</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Answers the questions of learners satisfactorily.</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6</w:t>
            </w:r>
          </w:p>
        </w:tc>
        <w:tc>
          <w:tcPr>
            <w:tcW w:w="7258" w:type="dxa"/>
          </w:tcPr>
          <w:p w:rsidR="00F637C1" w:rsidRPr="00B76716" w:rsidRDefault="00F637C1" w:rsidP="00064C97">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Provides the learners with facilities for practical work.</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7</w:t>
            </w:r>
          </w:p>
        </w:tc>
        <w:tc>
          <w:tcPr>
            <w:tcW w:w="7258" w:type="dxa"/>
          </w:tcPr>
          <w:p w:rsidR="00F637C1" w:rsidRPr="00B76716" w:rsidRDefault="00AA33CC" w:rsidP="00AA33CC">
            <w:pPr>
              <w:spacing w:line="228" w:lineRule="auto"/>
              <w:rPr>
                <w:rFonts w:asciiTheme="majorBidi" w:hAnsiTheme="majorBidi" w:cstheme="majorBidi"/>
                <w:sz w:val="26"/>
                <w:szCs w:val="26"/>
                <w:lang w:bidi="fa-IR"/>
              </w:rPr>
            </w:pPr>
            <w:r>
              <w:rPr>
                <w:rFonts w:asciiTheme="majorBidi" w:hAnsiTheme="majorBidi" w:cstheme="majorBidi"/>
                <w:sz w:val="26"/>
                <w:szCs w:val="26"/>
                <w:lang w:bidi="fa-IR"/>
              </w:rPr>
              <w:t>Shows and performs the practical</w:t>
            </w:r>
            <w:r w:rsidR="00F637C1" w:rsidRPr="00B76716">
              <w:rPr>
                <w:rFonts w:asciiTheme="majorBidi" w:hAnsiTheme="majorBidi" w:cstheme="majorBidi"/>
                <w:sz w:val="26"/>
                <w:szCs w:val="26"/>
                <w:lang w:bidi="fa-IR"/>
              </w:rPr>
              <w:t xml:space="preserve"> procedures </w:t>
            </w:r>
            <w:r>
              <w:rPr>
                <w:rFonts w:asciiTheme="majorBidi" w:hAnsiTheme="majorBidi" w:cstheme="majorBidi"/>
                <w:sz w:val="26"/>
                <w:szCs w:val="26"/>
                <w:lang w:bidi="fa-IR"/>
              </w:rPr>
              <w:t xml:space="preserve">proficiently </w:t>
            </w:r>
            <w:r w:rsidR="00F637C1" w:rsidRPr="00B76716">
              <w:rPr>
                <w:rFonts w:asciiTheme="majorBidi" w:hAnsiTheme="majorBidi" w:cstheme="majorBidi"/>
                <w:sz w:val="26"/>
                <w:szCs w:val="26"/>
                <w:lang w:bidi="fa-IR"/>
              </w:rPr>
              <w:t>.</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8</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Regularly supervises the learner’s practices.</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9</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Explains the procedures for learners.</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10</w:t>
            </w:r>
          </w:p>
        </w:tc>
        <w:tc>
          <w:tcPr>
            <w:tcW w:w="7258" w:type="dxa"/>
          </w:tcPr>
          <w:p w:rsidR="00F637C1" w:rsidRPr="00B76716" w:rsidRDefault="00B83704" w:rsidP="00B83704">
            <w:pPr>
              <w:spacing w:line="228" w:lineRule="auto"/>
              <w:rPr>
                <w:rFonts w:asciiTheme="majorBidi" w:hAnsiTheme="majorBidi" w:cstheme="majorBidi"/>
                <w:sz w:val="26"/>
                <w:szCs w:val="26"/>
                <w:lang w:bidi="fa-IR"/>
              </w:rPr>
            </w:pPr>
            <w:r>
              <w:rPr>
                <w:rFonts w:asciiTheme="majorBidi" w:hAnsiTheme="majorBidi" w:cstheme="majorBidi"/>
                <w:sz w:val="26"/>
                <w:szCs w:val="26"/>
                <w:lang w:bidi="fa-IR"/>
              </w:rPr>
              <w:t>Is present during</w:t>
            </w:r>
            <w:r w:rsidR="00F637C1" w:rsidRPr="00B76716">
              <w:rPr>
                <w:rFonts w:asciiTheme="majorBidi" w:hAnsiTheme="majorBidi" w:cstheme="majorBidi"/>
                <w:sz w:val="26"/>
                <w:szCs w:val="26"/>
                <w:lang w:bidi="fa-IR"/>
              </w:rPr>
              <w:t xml:space="preserve"> the whole</w:t>
            </w:r>
            <w:r>
              <w:rPr>
                <w:rFonts w:asciiTheme="majorBidi" w:hAnsiTheme="majorBidi" w:cstheme="majorBidi"/>
                <w:sz w:val="26"/>
                <w:szCs w:val="26"/>
                <w:lang w:bidi="fa-IR"/>
              </w:rPr>
              <w:t xml:space="preserve"> practical</w:t>
            </w:r>
            <w:r w:rsidR="00F637C1" w:rsidRPr="00B76716">
              <w:rPr>
                <w:rFonts w:asciiTheme="majorBidi" w:hAnsiTheme="majorBidi" w:cstheme="majorBidi"/>
                <w:sz w:val="26"/>
                <w:szCs w:val="26"/>
                <w:lang w:bidi="fa-IR"/>
              </w:rPr>
              <w:t xml:space="preserve"> session.</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11</w:t>
            </w:r>
          </w:p>
        </w:tc>
        <w:tc>
          <w:tcPr>
            <w:tcW w:w="7258" w:type="dxa"/>
          </w:tcPr>
          <w:p w:rsidR="00F637C1" w:rsidRPr="00B76716" w:rsidRDefault="001C0D93" w:rsidP="001C0D93">
            <w:pPr>
              <w:spacing w:line="228" w:lineRule="auto"/>
              <w:rPr>
                <w:rFonts w:asciiTheme="majorBidi" w:hAnsiTheme="majorBidi" w:cstheme="majorBidi"/>
                <w:sz w:val="26"/>
                <w:szCs w:val="26"/>
                <w:lang w:bidi="fa-IR"/>
              </w:rPr>
            </w:pPr>
            <w:r>
              <w:rPr>
                <w:rFonts w:asciiTheme="majorBidi" w:hAnsiTheme="majorBidi" w:cstheme="majorBidi"/>
                <w:sz w:val="26"/>
                <w:szCs w:val="26"/>
                <w:lang w:bidi="fa-IR"/>
              </w:rPr>
              <w:t>Introduces proper reading resources and references</w:t>
            </w:r>
            <w:r w:rsidR="00F637C1" w:rsidRPr="00B76716">
              <w:rPr>
                <w:rFonts w:asciiTheme="majorBidi" w:hAnsiTheme="majorBidi" w:cstheme="majorBidi"/>
                <w:sz w:val="26"/>
                <w:szCs w:val="26"/>
                <w:lang w:bidi="fa-IR"/>
              </w:rPr>
              <w:t xml:space="preserve">. </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12</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Assesses the practical learnings</w:t>
            </w:r>
            <w:r w:rsidR="00064C97">
              <w:rPr>
                <w:rFonts w:asciiTheme="majorBidi" w:hAnsiTheme="majorBidi" w:cstheme="majorBidi"/>
                <w:sz w:val="26"/>
                <w:szCs w:val="26"/>
                <w:lang w:bidi="fa-IR"/>
              </w:rPr>
              <w:t xml:space="preserve"> of</w:t>
            </w:r>
            <w:r w:rsidRPr="00B76716">
              <w:rPr>
                <w:rFonts w:asciiTheme="majorBidi" w:hAnsiTheme="majorBidi" w:cstheme="majorBidi"/>
                <w:sz w:val="26"/>
                <w:szCs w:val="26"/>
                <w:lang w:bidi="fa-IR"/>
              </w:rPr>
              <w:t xml:space="preserve"> the learners.</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13</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Communicates the learner respectfully.</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14</w:t>
            </w:r>
          </w:p>
        </w:tc>
        <w:tc>
          <w:tcPr>
            <w:tcW w:w="7258" w:type="dxa"/>
          </w:tcPr>
          <w:p w:rsidR="00F637C1" w:rsidRPr="00B76716" w:rsidRDefault="00F637C1" w:rsidP="00B76716">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Has taught at least one useful thing within each session.</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15</w:t>
            </w:r>
          </w:p>
        </w:tc>
        <w:tc>
          <w:tcPr>
            <w:tcW w:w="7258" w:type="dxa"/>
          </w:tcPr>
          <w:p w:rsidR="00F637C1" w:rsidRPr="00B76716" w:rsidRDefault="00F637C1" w:rsidP="00917050">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Co</w:t>
            </w:r>
            <w:r w:rsidR="00917050">
              <w:rPr>
                <w:rFonts w:asciiTheme="majorBidi" w:hAnsiTheme="majorBidi" w:cstheme="majorBidi"/>
                <w:sz w:val="26"/>
                <w:szCs w:val="26"/>
                <w:lang w:bidi="fa-IR"/>
              </w:rPr>
              <w:t>n</w:t>
            </w:r>
            <w:r w:rsidRPr="00B76716">
              <w:rPr>
                <w:rFonts w:asciiTheme="majorBidi" w:hAnsiTheme="majorBidi" w:cstheme="majorBidi"/>
                <w:sz w:val="26"/>
                <w:szCs w:val="26"/>
                <w:lang w:bidi="fa-IR"/>
              </w:rPr>
              <w:t>currently pro</w:t>
            </w:r>
            <w:r w:rsidR="00917050">
              <w:rPr>
                <w:rFonts w:asciiTheme="majorBidi" w:hAnsiTheme="majorBidi" w:cstheme="majorBidi"/>
                <w:sz w:val="26"/>
                <w:szCs w:val="26"/>
                <w:lang w:bidi="fa-IR"/>
              </w:rPr>
              <w:t>v</w:t>
            </w:r>
            <w:r w:rsidRPr="00B76716">
              <w:rPr>
                <w:rFonts w:asciiTheme="majorBidi" w:hAnsiTheme="majorBidi" w:cstheme="majorBidi"/>
                <w:sz w:val="26"/>
                <w:szCs w:val="26"/>
                <w:lang w:bidi="fa-IR"/>
              </w:rPr>
              <w:t>ides</w:t>
            </w:r>
            <w:r w:rsidR="00917050">
              <w:rPr>
                <w:rFonts w:asciiTheme="majorBidi" w:hAnsiTheme="majorBidi" w:cstheme="majorBidi"/>
                <w:sz w:val="26"/>
                <w:szCs w:val="26"/>
                <w:lang w:bidi="fa-IR"/>
              </w:rPr>
              <w:t xml:space="preserve"> the learner with useful feedb</w:t>
            </w:r>
            <w:r w:rsidRPr="00B76716">
              <w:rPr>
                <w:rFonts w:asciiTheme="majorBidi" w:hAnsiTheme="majorBidi" w:cstheme="majorBidi"/>
                <w:sz w:val="26"/>
                <w:szCs w:val="26"/>
                <w:lang w:bidi="fa-IR"/>
              </w:rPr>
              <w:t>ack.</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r w:rsidR="00D44A01" w:rsidTr="00B76716">
        <w:trPr>
          <w:trHeight w:val="463"/>
        </w:trPr>
        <w:tc>
          <w:tcPr>
            <w:tcW w:w="539" w:type="dxa"/>
          </w:tcPr>
          <w:p w:rsidR="00F637C1" w:rsidRPr="00B76716" w:rsidRDefault="00F637C1" w:rsidP="00B76716">
            <w:pPr>
              <w:spacing w:line="228" w:lineRule="auto"/>
              <w:jc w:val="center"/>
              <w:rPr>
                <w:rFonts w:asciiTheme="majorBidi" w:hAnsiTheme="majorBidi" w:cstheme="majorBidi"/>
                <w:sz w:val="26"/>
                <w:szCs w:val="26"/>
                <w:lang w:bidi="fa-IR"/>
              </w:rPr>
            </w:pPr>
            <w:r w:rsidRPr="00B76716">
              <w:rPr>
                <w:rFonts w:asciiTheme="majorBidi" w:hAnsiTheme="majorBidi" w:cstheme="majorBidi"/>
                <w:sz w:val="26"/>
                <w:szCs w:val="26"/>
                <w:lang w:bidi="fa-IR"/>
              </w:rPr>
              <w:t>16</w:t>
            </w:r>
          </w:p>
        </w:tc>
        <w:tc>
          <w:tcPr>
            <w:tcW w:w="7258" w:type="dxa"/>
          </w:tcPr>
          <w:p w:rsidR="00F637C1" w:rsidRPr="00B76716" w:rsidRDefault="00F637C1" w:rsidP="001C0D93">
            <w:pPr>
              <w:spacing w:line="228" w:lineRule="auto"/>
              <w:rPr>
                <w:rFonts w:asciiTheme="majorBidi" w:hAnsiTheme="majorBidi" w:cstheme="majorBidi"/>
                <w:sz w:val="26"/>
                <w:szCs w:val="26"/>
                <w:lang w:bidi="fa-IR"/>
              </w:rPr>
            </w:pPr>
            <w:r w:rsidRPr="00B76716">
              <w:rPr>
                <w:rFonts w:asciiTheme="majorBidi" w:hAnsiTheme="majorBidi" w:cstheme="majorBidi"/>
                <w:sz w:val="26"/>
                <w:szCs w:val="26"/>
                <w:lang w:bidi="fa-IR"/>
              </w:rPr>
              <w:t xml:space="preserve">Summarizes the </w:t>
            </w:r>
            <w:r w:rsidR="001C0D93">
              <w:rPr>
                <w:rFonts w:asciiTheme="majorBidi" w:hAnsiTheme="majorBidi" w:cstheme="majorBidi"/>
                <w:sz w:val="26"/>
                <w:szCs w:val="26"/>
                <w:lang w:bidi="fa-IR"/>
              </w:rPr>
              <w:t>taught materials</w:t>
            </w:r>
            <w:r w:rsidR="00B76716" w:rsidRPr="00B76716">
              <w:rPr>
                <w:rFonts w:asciiTheme="majorBidi" w:hAnsiTheme="majorBidi" w:cstheme="majorBidi"/>
                <w:sz w:val="26"/>
                <w:szCs w:val="26"/>
                <w:lang w:bidi="fa-IR"/>
              </w:rPr>
              <w:t xml:space="preserve"> at the end of each </w:t>
            </w:r>
            <w:r w:rsidR="001C0D93">
              <w:rPr>
                <w:rFonts w:asciiTheme="majorBidi" w:hAnsiTheme="majorBidi" w:cstheme="majorBidi"/>
                <w:sz w:val="26"/>
                <w:szCs w:val="26"/>
                <w:lang w:bidi="fa-IR"/>
              </w:rPr>
              <w:t>session</w:t>
            </w:r>
            <w:r w:rsidR="00B76716" w:rsidRPr="00B76716">
              <w:rPr>
                <w:rFonts w:asciiTheme="majorBidi" w:hAnsiTheme="majorBidi" w:cstheme="majorBidi"/>
                <w:sz w:val="26"/>
                <w:szCs w:val="26"/>
                <w:lang w:bidi="fa-IR"/>
              </w:rPr>
              <w:t>.</w:t>
            </w: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3"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c>
          <w:tcPr>
            <w:tcW w:w="624" w:type="dxa"/>
          </w:tcPr>
          <w:p w:rsidR="00F637C1" w:rsidRDefault="00F637C1" w:rsidP="00B76716">
            <w:pPr>
              <w:spacing w:line="228" w:lineRule="auto"/>
              <w:rPr>
                <w:rFonts w:asciiTheme="majorBidi" w:hAnsiTheme="majorBidi" w:cstheme="majorBidi"/>
                <w:sz w:val="32"/>
                <w:szCs w:val="32"/>
                <w:lang w:bidi="fa-IR"/>
              </w:rPr>
            </w:pPr>
          </w:p>
        </w:tc>
      </w:tr>
    </w:tbl>
    <w:p w:rsidR="00B76716" w:rsidRDefault="00917050" w:rsidP="00B76716">
      <w:pPr>
        <w:spacing w:line="360" w:lineRule="auto"/>
        <w:rPr>
          <w:rFonts w:asciiTheme="majorBidi" w:hAnsiTheme="majorBidi" w:cstheme="majorBidi"/>
          <w:sz w:val="28"/>
          <w:szCs w:val="28"/>
          <w:lang w:bidi="fa-IR"/>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-13691</wp:posOffset>
                </wp:positionH>
                <wp:positionV relativeFrom="paragraph">
                  <wp:posOffset>269494</wp:posOffset>
                </wp:positionV>
                <wp:extent cx="6964071" cy="598805"/>
                <wp:effectExtent l="0" t="0" r="27305" b="10795"/>
                <wp:wrapNone/>
                <wp:docPr id="2" name="Rounded Rectangle 2"/>
                <wp:cNvGraphicFramePr/>
                <a:graphic xmlns:a="http://schemas.openxmlformats.org/drawingml/2006/main">
                  <a:graphicData uri="http://schemas.microsoft.com/office/word/2010/wordprocessingShape">
                    <wps:wsp>
                      <wps:cNvSpPr/>
                      <wps:spPr>
                        <a:xfrm>
                          <a:off x="0" y="0"/>
                          <a:ext cx="6964071" cy="598805"/>
                        </a:xfrm>
                        <a:prstGeom prst="roundRect">
                          <a:avLst>
                            <a:gd name="adj" fmla="val 3010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78994" id="Rounded Rectangle 2" o:spid="_x0000_s1026" style="position:absolute;margin-left:-1.1pt;margin-top:21.2pt;width:548.3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" fillcolor="white [3201]" strokecolor="black [3200]" strokeweight="1pt">
                <v:stroke joinstyle="miter"/>
              </v:roundrect>
            </w:pict>
          </mc:Fallback>
        </mc:AlternateContent>
      </w:r>
      <w:r>
        <w:rPr>
          <w:rFonts w:asciiTheme="majorBidi" w:hAnsiTheme="majorBidi" w:cstheme="majorBidi"/>
          <w:sz w:val="28"/>
          <w:szCs w:val="28"/>
          <w:lang w:bidi="fa-IR"/>
        </w:rPr>
        <w:t>A</w:t>
      </w:r>
      <w:r w:rsidR="00B76716" w:rsidRPr="002A3268">
        <w:rPr>
          <w:rFonts w:asciiTheme="majorBidi" w:hAnsiTheme="majorBidi" w:cstheme="majorBidi"/>
          <w:sz w:val="28"/>
          <w:szCs w:val="28"/>
          <w:lang w:bidi="fa-IR"/>
        </w:rPr>
        <w:t>ny other comments:</w:t>
      </w:r>
    </w:p>
    <w:p w:rsidR="00B76716" w:rsidRDefault="00B76716" w:rsidP="00B76716">
      <w:pPr>
        <w:spacing w:line="360" w:lineRule="auto"/>
        <w:rPr>
          <w:rFonts w:asciiTheme="majorBidi" w:hAnsiTheme="majorBidi" w:cstheme="majorBidi"/>
          <w:sz w:val="28"/>
          <w:szCs w:val="28"/>
          <w:lang w:bidi="fa-IR"/>
        </w:rPr>
      </w:pPr>
    </w:p>
    <w:p w:rsidR="00B76716" w:rsidRPr="00B76716" w:rsidRDefault="00B76716" w:rsidP="00B76716">
      <w:pPr>
        <w:spacing w:line="360" w:lineRule="auto"/>
        <w:rPr>
          <w:rFonts w:asciiTheme="majorBidi" w:hAnsiTheme="majorBidi" w:cstheme="majorBidi"/>
          <w:sz w:val="2"/>
          <w:szCs w:val="2"/>
          <w:lang w:bidi="fa-IR"/>
        </w:rPr>
      </w:pPr>
    </w:p>
    <w:p w:rsidR="00ED2588" w:rsidRDefault="00ED2588" w:rsidP="00917050">
      <w:pPr>
        <w:spacing w:line="360" w:lineRule="auto"/>
        <w:ind w:firstLine="425"/>
        <w:rPr>
          <w:rFonts w:asciiTheme="majorBidi" w:hAnsiTheme="majorBidi" w:cstheme="majorBidi"/>
          <w:sz w:val="32"/>
          <w:szCs w:val="32"/>
          <w:lang w:bidi="fa-IR"/>
        </w:rPr>
      </w:pPr>
      <w:r w:rsidRPr="00ED2588">
        <w:rPr>
          <w:rFonts w:asciiTheme="majorBidi" w:hAnsiTheme="majorBidi" w:cstheme="majorBidi"/>
          <w:sz w:val="28"/>
          <w:szCs w:val="28"/>
          <w:lang w:bidi="fa-IR"/>
        </w:rPr>
        <w:t xml:space="preserve">Which score do you think the mentioned faculty member deserves from </w:t>
      </w:r>
      <w:r w:rsidR="00917050">
        <w:rPr>
          <w:rFonts w:asciiTheme="majorBidi" w:hAnsiTheme="majorBidi" w:cstheme="majorBidi"/>
          <w:sz w:val="28"/>
          <w:szCs w:val="28"/>
          <w:lang w:bidi="fa-IR"/>
        </w:rPr>
        <w:t xml:space="preserve">0 </w:t>
      </w:r>
      <w:r w:rsidRPr="00ED2588">
        <w:rPr>
          <w:rFonts w:asciiTheme="majorBidi" w:hAnsiTheme="majorBidi" w:cstheme="majorBidi"/>
          <w:sz w:val="28"/>
          <w:szCs w:val="28"/>
          <w:lang w:bidi="fa-IR"/>
        </w:rPr>
        <w:t>to 10,</w:t>
      </w:r>
      <w:r w:rsidR="001C0D93">
        <w:rPr>
          <w:rFonts w:asciiTheme="majorBidi" w:hAnsiTheme="majorBidi" w:cstheme="majorBidi"/>
          <w:sz w:val="28"/>
          <w:szCs w:val="28"/>
          <w:lang w:bidi="fa-IR"/>
        </w:rPr>
        <w:t>(</w:t>
      </w:r>
      <w:r w:rsidRPr="00ED2588">
        <w:rPr>
          <w:rFonts w:asciiTheme="majorBidi" w:hAnsiTheme="majorBidi" w:cstheme="majorBidi"/>
          <w:sz w:val="28"/>
          <w:szCs w:val="28"/>
          <w:lang w:bidi="fa-IR"/>
        </w:rPr>
        <w:t xml:space="preserve"> te</w:t>
      </w:r>
      <w:r w:rsidR="00917050">
        <w:rPr>
          <w:rFonts w:asciiTheme="majorBidi" w:hAnsiTheme="majorBidi" w:cstheme="majorBidi"/>
          <w:sz w:val="28"/>
          <w:szCs w:val="28"/>
          <w:lang w:bidi="fa-IR"/>
        </w:rPr>
        <w:t>n</w:t>
      </w:r>
      <w:r w:rsidRPr="00ED2588">
        <w:rPr>
          <w:rFonts w:asciiTheme="majorBidi" w:hAnsiTheme="majorBidi" w:cstheme="majorBidi"/>
          <w:sz w:val="28"/>
          <w:szCs w:val="28"/>
          <w:lang w:bidi="fa-IR"/>
        </w:rPr>
        <w:t xml:space="preserve"> f</w:t>
      </w:r>
      <w:r w:rsidR="00917050">
        <w:rPr>
          <w:rFonts w:asciiTheme="majorBidi" w:hAnsiTheme="majorBidi" w:cstheme="majorBidi"/>
          <w:sz w:val="28"/>
          <w:szCs w:val="28"/>
          <w:lang w:bidi="fa-IR"/>
        </w:rPr>
        <w:t>or</w:t>
      </w:r>
      <w:r w:rsidRPr="00ED2588">
        <w:rPr>
          <w:rFonts w:asciiTheme="majorBidi" w:hAnsiTheme="majorBidi" w:cstheme="majorBidi"/>
          <w:sz w:val="28"/>
          <w:szCs w:val="28"/>
          <w:lang w:bidi="fa-IR"/>
        </w:rPr>
        <w:t xml:space="preserve"> an excellent and 0 for a completely </w:t>
      </w:r>
      <w:r w:rsidR="0056218F" w:rsidRPr="00ED2588">
        <w:rPr>
          <w:rFonts w:asciiTheme="majorBidi" w:hAnsiTheme="majorBidi" w:cstheme="majorBidi"/>
          <w:sz w:val="28"/>
          <w:szCs w:val="28"/>
          <w:lang w:bidi="fa-IR"/>
        </w:rPr>
        <w:t>unacceptable</w:t>
      </w:r>
      <w:r w:rsidRPr="00ED2588">
        <w:rPr>
          <w:rFonts w:asciiTheme="majorBidi" w:hAnsiTheme="majorBidi" w:cstheme="majorBidi"/>
          <w:sz w:val="28"/>
          <w:szCs w:val="28"/>
          <w:lang w:bidi="fa-IR"/>
        </w:rPr>
        <w:t xml:space="preserve"> one.</w:t>
      </w:r>
      <w:r w:rsidR="001C0D93">
        <w:rPr>
          <w:rFonts w:asciiTheme="majorBidi" w:hAnsiTheme="majorBidi" w:cstheme="majorBidi"/>
          <w:sz w:val="28"/>
          <w:szCs w:val="28"/>
          <w:lang w:bidi="fa-IR"/>
        </w:rPr>
        <w:t>)</w:t>
      </w:r>
      <w:bookmarkStart w:id="0" w:name="_GoBack"/>
      <w:bookmarkEnd w:id="0"/>
    </w:p>
    <w:sectPr w:rsidR="00ED2588" w:rsidSect="00B76716">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70"/>
    <w:rsid w:val="00064C97"/>
    <w:rsid w:val="000B5C73"/>
    <w:rsid w:val="00127489"/>
    <w:rsid w:val="00190232"/>
    <w:rsid w:val="001A0C7B"/>
    <w:rsid w:val="001C0D93"/>
    <w:rsid w:val="002A3268"/>
    <w:rsid w:val="003A53DC"/>
    <w:rsid w:val="004E3E32"/>
    <w:rsid w:val="0056218F"/>
    <w:rsid w:val="00722153"/>
    <w:rsid w:val="00762BBB"/>
    <w:rsid w:val="0078594E"/>
    <w:rsid w:val="007A1713"/>
    <w:rsid w:val="00917050"/>
    <w:rsid w:val="009A7FAB"/>
    <w:rsid w:val="00A55E92"/>
    <w:rsid w:val="00AA33CC"/>
    <w:rsid w:val="00B76716"/>
    <w:rsid w:val="00B83704"/>
    <w:rsid w:val="00CC0032"/>
    <w:rsid w:val="00D00260"/>
    <w:rsid w:val="00D44A01"/>
    <w:rsid w:val="00D64E70"/>
    <w:rsid w:val="00E76A7E"/>
    <w:rsid w:val="00EC3EA7"/>
    <w:rsid w:val="00ED2588"/>
    <w:rsid w:val="00F637C1"/>
    <w:rsid w:val="00F82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5CD"/>
  <w15:chartTrackingRefBased/>
  <w15:docId w15:val="{20D06810-020D-4D46-A7CB-05A121E3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89"/>
    <w:rPr>
      <w:rFonts w:ascii="Segoe UI" w:hAnsi="Segoe UI" w:cs="Segoe UI"/>
      <w:sz w:val="18"/>
      <w:szCs w:val="18"/>
    </w:rPr>
  </w:style>
  <w:style w:type="table" w:styleId="TableGrid">
    <w:name w:val="Table Grid"/>
    <w:basedOn w:val="TableNormal"/>
    <w:uiPriority w:val="39"/>
    <w:rsid w:val="00F6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4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4A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6117">
      <w:bodyDiv w:val="1"/>
      <w:marLeft w:val="0"/>
      <w:marRight w:val="0"/>
      <w:marTop w:val="0"/>
      <w:marBottom w:val="0"/>
      <w:divBdr>
        <w:top w:val="none" w:sz="0" w:space="0" w:color="auto"/>
        <w:left w:val="none" w:sz="0" w:space="0" w:color="auto"/>
        <w:bottom w:val="none" w:sz="0" w:space="0" w:color="auto"/>
        <w:right w:val="none" w:sz="0" w:space="0" w:color="auto"/>
      </w:divBdr>
    </w:div>
    <w:div w:id="1207178560">
      <w:bodyDiv w:val="1"/>
      <w:marLeft w:val="0"/>
      <w:marRight w:val="0"/>
      <w:marTop w:val="0"/>
      <w:marBottom w:val="0"/>
      <w:divBdr>
        <w:top w:val="none" w:sz="0" w:space="0" w:color="auto"/>
        <w:left w:val="none" w:sz="0" w:space="0" w:color="auto"/>
        <w:bottom w:val="none" w:sz="0" w:space="0" w:color="auto"/>
        <w:right w:val="none" w:sz="0" w:space="0" w:color="auto"/>
      </w:divBdr>
    </w:div>
    <w:div w:id="1561013594">
      <w:bodyDiv w:val="1"/>
      <w:marLeft w:val="0"/>
      <w:marRight w:val="0"/>
      <w:marTop w:val="0"/>
      <w:marBottom w:val="0"/>
      <w:divBdr>
        <w:top w:val="none" w:sz="0" w:space="0" w:color="auto"/>
        <w:left w:val="none" w:sz="0" w:space="0" w:color="auto"/>
        <w:bottom w:val="none" w:sz="0" w:space="0" w:color="auto"/>
        <w:right w:val="none" w:sz="0" w:space="0" w:color="auto"/>
      </w:divBdr>
      <w:divsChild>
        <w:div w:id="1463497220">
          <w:marLeft w:val="0"/>
          <w:marRight w:val="0"/>
          <w:marTop w:val="0"/>
          <w:marBottom w:val="0"/>
          <w:divBdr>
            <w:top w:val="none" w:sz="0" w:space="0" w:color="auto"/>
            <w:left w:val="none" w:sz="0" w:space="0" w:color="auto"/>
            <w:bottom w:val="none" w:sz="0" w:space="0" w:color="auto"/>
            <w:right w:val="none" w:sz="0" w:space="0" w:color="auto"/>
          </w:divBdr>
          <w:divsChild>
            <w:div w:id="1171069989">
              <w:marLeft w:val="0"/>
              <w:marRight w:val="0"/>
              <w:marTop w:val="0"/>
              <w:marBottom w:val="0"/>
              <w:divBdr>
                <w:top w:val="none" w:sz="0" w:space="0" w:color="auto"/>
                <w:left w:val="none" w:sz="0" w:space="0" w:color="auto"/>
                <w:bottom w:val="none" w:sz="0" w:space="0" w:color="auto"/>
                <w:right w:val="none" w:sz="0" w:space="0" w:color="auto"/>
              </w:divBdr>
              <w:divsChild>
                <w:div w:id="113258795">
                  <w:marLeft w:val="-240"/>
                  <w:marRight w:val="-240"/>
                  <w:marTop w:val="0"/>
                  <w:marBottom w:val="0"/>
                  <w:divBdr>
                    <w:top w:val="none" w:sz="0" w:space="0" w:color="auto"/>
                    <w:left w:val="none" w:sz="0" w:space="0" w:color="auto"/>
                    <w:bottom w:val="none" w:sz="0" w:space="0" w:color="auto"/>
                    <w:right w:val="none" w:sz="0" w:space="0" w:color="auto"/>
                  </w:divBdr>
                  <w:divsChild>
                    <w:div w:id="2096854498">
                      <w:marLeft w:val="0"/>
                      <w:marRight w:val="0"/>
                      <w:marTop w:val="0"/>
                      <w:marBottom w:val="0"/>
                      <w:divBdr>
                        <w:top w:val="none" w:sz="0" w:space="0" w:color="auto"/>
                        <w:left w:val="none" w:sz="0" w:space="0" w:color="auto"/>
                        <w:bottom w:val="none" w:sz="0" w:space="0" w:color="auto"/>
                        <w:right w:val="none" w:sz="0" w:space="0" w:color="auto"/>
                      </w:divBdr>
                      <w:divsChild>
                        <w:div w:id="1673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545500">
      <w:bodyDiv w:val="1"/>
      <w:marLeft w:val="0"/>
      <w:marRight w:val="0"/>
      <w:marTop w:val="0"/>
      <w:marBottom w:val="0"/>
      <w:divBdr>
        <w:top w:val="none" w:sz="0" w:space="0" w:color="auto"/>
        <w:left w:val="none" w:sz="0" w:space="0" w:color="auto"/>
        <w:bottom w:val="none" w:sz="0" w:space="0" w:color="auto"/>
        <w:right w:val="none" w:sz="0" w:space="0" w:color="auto"/>
      </w:divBdr>
      <w:divsChild>
        <w:div w:id="227883928">
          <w:marLeft w:val="0"/>
          <w:marRight w:val="0"/>
          <w:marTop w:val="0"/>
          <w:marBottom w:val="0"/>
          <w:divBdr>
            <w:top w:val="none" w:sz="0" w:space="0" w:color="auto"/>
            <w:left w:val="none" w:sz="0" w:space="0" w:color="auto"/>
            <w:bottom w:val="none" w:sz="0" w:space="0" w:color="auto"/>
            <w:right w:val="none" w:sz="0" w:space="0" w:color="auto"/>
          </w:divBdr>
          <w:divsChild>
            <w:div w:id="1938058858">
              <w:marLeft w:val="-240"/>
              <w:marRight w:val="-240"/>
              <w:marTop w:val="0"/>
              <w:marBottom w:val="0"/>
              <w:divBdr>
                <w:top w:val="none" w:sz="0" w:space="0" w:color="auto"/>
                <w:left w:val="none" w:sz="0" w:space="0" w:color="auto"/>
                <w:bottom w:val="none" w:sz="0" w:space="0" w:color="auto"/>
                <w:right w:val="none" w:sz="0" w:space="0" w:color="auto"/>
              </w:divBdr>
              <w:divsChild>
                <w:div w:id="957219092">
                  <w:marLeft w:val="0"/>
                  <w:marRight w:val="0"/>
                  <w:marTop w:val="0"/>
                  <w:marBottom w:val="0"/>
                  <w:divBdr>
                    <w:top w:val="none" w:sz="0" w:space="0" w:color="auto"/>
                    <w:left w:val="none" w:sz="0" w:space="0" w:color="auto"/>
                    <w:bottom w:val="none" w:sz="0" w:space="0" w:color="auto"/>
                    <w:right w:val="none" w:sz="0" w:space="0" w:color="auto"/>
                  </w:divBdr>
                  <w:divsChild>
                    <w:div w:id="1847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36478">
      <w:bodyDiv w:val="1"/>
      <w:marLeft w:val="0"/>
      <w:marRight w:val="0"/>
      <w:marTop w:val="0"/>
      <w:marBottom w:val="0"/>
      <w:divBdr>
        <w:top w:val="none" w:sz="0" w:space="0" w:color="auto"/>
        <w:left w:val="none" w:sz="0" w:space="0" w:color="auto"/>
        <w:bottom w:val="none" w:sz="0" w:space="0" w:color="auto"/>
        <w:right w:val="none" w:sz="0" w:space="0" w:color="auto"/>
      </w:divBdr>
      <w:divsChild>
        <w:div w:id="859513041">
          <w:marLeft w:val="0"/>
          <w:marRight w:val="0"/>
          <w:marTop w:val="0"/>
          <w:marBottom w:val="0"/>
          <w:divBdr>
            <w:top w:val="none" w:sz="0" w:space="0" w:color="auto"/>
            <w:left w:val="none" w:sz="0" w:space="0" w:color="auto"/>
            <w:bottom w:val="none" w:sz="0" w:space="0" w:color="auto"/>
            <w:right w:val="none" w:sz="0" w:space="0" w:color="auto"/>
          </w:divBdr>
          <w:divsChild>
            <w:div w:id="472449622">
              <w:marLeft w:val="-240"/>
              <w:marRight w:val="-240"/>
              <w:marTop w:val="0"/>
              <w:marBottom w:val="0"/>
              <w:divBdr>
                <w:top w:val="none" w:sz="0" w:space="0" w:color="auto"/>
                <w:left w:val="none" w:sz="0" w:space="0" w:color="auto"/>
                <w:bottom w:val="none" w:sz="0" w:space="0" w:color="auto"/>
                <w:right w:val="none" w:sz="0" w:space="0" w:color="auto"/>
              </w:divBdr>
              <w:divsChild>
                <w:div w:id="788857460">
                  <w:marLeft w:val="0"/>
                  <w:marRight w:val="0"/>
                  <w:marTop w:val="0"/>
                  <w:marBottom w:val="0"/>
                  <w:divBdr>
                    <w:top w:val="none" w:sz="0" w:space="0" w:color="auto"/>
                    <w:left w:val="none" w:sz="0" w:space="0" w:color="auto"/>
                    <w:bottom w:val="none" w:sz="0" w:space="0" w:color="auto"/>
                    <w:right w:val="none" w:sz="0" w:space="0" w:color="auto"/>
                  </w:divBdr>
                  <w:divsChild>
                    <w:div w:id="9601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5FDB-2EC8-40E1-A21B-3E293086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nikooyamani@gmail.com</cp:lastModifiedBy>
  <cp:revision>6</cp:revision>
  <cp:lastPrinted>2019-12-15T12:12:00Z</cp:lastPrinted>
  <dcterms:created xsi:type="dcterms:W3CDTF">2019-12-18T07:09:00Z</dcterms:created>
  <dcterms:modified xsi:type="dcterms:W3CDTF">2019-12-18T07:32:00Z</dcterms:modified>
</cp:coreProperties>
</file>